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A80" w:rsidRPr="00CF4A80" w:rsidRDefault="00CF4A80" w:rsidP="00CF4A80">
      <w:pPr>
        <w:rPr>
          <w:b/>
          <w:sz w:val="22"/>
          <w:szCs w:val="22"/>
        </w:rPr>
      </w:pPr>
    </w:p>
    <w:p w:rsidR="003271BC" w:rsidRDefault="00CF4A80" w:rsidP="003271BC">
      <w:pPr>
        <w:jc w:val="center"/>
        <w:rPr>
          <w:b/>
          <w:sz w:val="22"/>
          <w:szCs w:val="22"/>
        </w:rPr>
      </w:pPr>
      <w:r>
        <w:rPr>
          <w:b/>
          <w:sz w:val="22"/>
          <w:szCs w:val="22"/>
        </w:rPr>
        <w:t>Weighing the Milky Way</w:t>
      </w:r>
    </w:p>
    <w:p w:rsidR="003271BC" w:rsidRDefault="003271BC" w:rsidP="00937803">
      <w:pPr>
        <w:rPr>
          <w:b/>
          <w:sz w:val="22"/>
          <w:szCs w:val="22"/>
        </w:rPr>
      </w:pPr>
    </w:p>
    <w:p w:rsidR="001F163B" w:rsidRDefault="001F163B" w:rsidP="00937803">
      <w:pPr>
        <w:rPr>
          <w:sz w:val="22"/>
          <w:szCs w:val="22"/>
        </w:rPr>
      </w:pPr>
      <w:r w:rsidRPr="001F163B">
        <w:rPr>
          <w:sz w:val="22"/>
          <w:szCs w:val="22"/>
        </w:rPr>
        <w:t>The Milky Way appears to extend</w:t>
      </w:r>
      <w:r>
        <w:rPr>
          <w:sz w:val="22"/>
          <w:szCs w:val="22"/>
        </w:rPr>
        <w:t xml:space="preserve"> about 10</w:t>
      </w:r>
      <w:r w:rsidRPr="001F163B">
        <w:rPr>
          <w:sz w:val="22"/>
          <w:szCs w:val="22"/>
        </w:rPr>
        <w:t xml:space="preserve"> </w:t>
      </w:r>
      <w:proofErr w:type="spellStart"/>
      <w:r w:rsidRPr="001F163B">
        <w:rPr>
          <w:sz w:val="22"/>
          <w:szCs w:val="22"/>
        </w:rPr>
        <w:t>kiloparsecs</w:t>
      </w:r>
      <w:proofErr w:type="spellEnd"/>
      <w:r w:rsidRPr="001F163B">
        <w:rPr>
          <w:sz w:val="22"/>
          <w:szCs w:val="22"/>
        </w:rPr>
        <w:t xml:space="preserve"> (50,000 light years) </w:t>
      </w:r>
      <w:r>
        <w:rPr>
          <w:sz w:val="22"/>
          <w:szCs w:val="22"/>
        </w:rPr>
        <w:t>out from the center.  Beyond that distance</w:t>
      </w:r>
      <w:r w:rsidR="007D2AEA">
        <w:rPr>
          <w:sz w:val="22"/>
          <w:szCs w:val="22"/>
        </w:rPr>
        <w:t>,</w:t>
      </w:r>
      <w:r>
        <w:rPr>
          <w:sz w:val="22"/>
          <w:szCs w:val="22"/>
        </w:rPr>
        <w:t xml:space="preserve"> the density of stars and gas drops off, although a few more distance stars </w:t>
      </w:r>
      <w:proofErr w:type="gramStart"/>
      <w:r>
        <w:rPr>
          <w:sz w:val="22"/>
          <w:szCs w:val="22"/>
        </w:rPr>
        <w:t>can be found</w:t>
      </w:r>
      <w:proofErr w:type="gramEnd"/>
      <w:r>
        <w:rPr>
          <w:sz w:val="22"/>
          <w:szCs w:val="22"/>
        </w:rPr>
        <w:t>.</w:t>
      </w:r>
      <w:r w:rsidR="007D2AEA">
        <w:rPr>
          <w:sz w:val="22"/>
          <w:szCs w:val="22"/>
        </w:rPr>
        <w:t xml:space="preserve">  </w:t>
      </w:r>
      <w:r>
        <w:rPr>
          <w:sz w:val="22"/>
          <w:szCs w:val="22"/>
        </w:rPr>
        <w:t xml:space="preserve">The total mass of stars and gas </w:t>
      </w:r>
      <w:r w:rsidR="001949C7">
        <w:rPr>
          <w:sz w:val="22"/>
          <w:szCs w:val="22"/>
        </w:rPr>
        <w:t>(</w:t>
      </w:r>
      <w:proofErr w:type="spellStart"/>
      <w:r w:rsidR="001949C7">
        <w:rPr>
          <w:sz w:val="22"/>
          <w:szCs w:val="22"/>
        </w:rPr>
        <w:t>M</w:t>
      </w:r>
      <w:r w:rsidR="001949C7" w:rsidRPr="001949C7">
        <w:rPr>
          <w:sz w:val="22"/>
          <w:szCs w:val="22"/>
          <w:vertAlign w:val="subscript"/>
        </w:rPr>
        <w:t>Stars+Gas</w:t>
      </w:r>
      <w:proofErr w:type="spellEnd"/>
      <w:r w:rsidR="001949C7">
        <w:rPr>
          <w:sz w:val="22"/>
          <w:szCs w:val="22"/>
        </w:rPr>
        <w:t xml:space="preserve">) </w:t>
      </w:r>
      <w:r>
        <w:rPr>
          <w:sz w:val="22"/>
          <w:szCs w:val="22"/>
        </w:rPr>
        <w:t xml:space="preserve">in the Milky Way </w:t>
      </w:r>
      <w:r w:rsidR="007D2AEA">
        <w:rPr>
          <w:sz w:val="22"/>
          <w:szCs w:val="22"/>
        </w:rPr>
        <w:t>is observed</w:t>
      </w:r>
      <w:r>
        <w:rPr>
          <w:sz w:val="22"/>
          <w:szCs w:val="22"/>
        </w:rPr>
        <w:t xml:space="preserve"> to be about 10</w:t>
      </w:r>
      <w:r w:rsidRPr="001F163B">
        <w:rPr>
          <w:sz w:val="22"/>
          <w:szCs w:val="22"/>
          <w:vertAlign w:val="superscript"/>
        </w:rPr>
        <w:t>11</w:t>
      </w:r>
      <w:r>
        <w:rPr>
          <w:sz w:val="22"/>
          <w:szCs w:val="22"/>
        </w:rPr>
        <w:t xml:space="preserve"> times the mass of the Sun</w:t>
      </w:r>
      <w:r w:rsidR="007D2AEA">
        <w:rPr>
          <w:sz w:val="22"/>
          <w:szCs w:val="22"/>
        </w:rPr>
        <w:t xml:space="preserve">, all contained within a disk of radius 10 </w:t>
      </w:r>
      <w:proofErr w:type="spellStart"/>
      <w:r w:rsidR="007D2AEA">
        <w:rPr>
          <w:sz w:val="22"/>
          <w:szCs w:val="22"/>
        </w:rPr>
        <w:t>kiloparsecs</w:t>
      </w:r>
      <w:proofErr w:type="spellEnd"/>
      <w:r>
        <w:rPr>
          <w:sz w:val="22"/>
          <w:szCs w:val="22"/>
        </w:rPr>
        <w:t>.</w:t>
      </w:r>
    </w:p>
    <w:p w:rsidR="008F1689" w:rsidRDefault="008F1689" w:rsidP="00937803">
      <w:pPr>
        <w:rPr>
          <w:sz w:val="22"/>
          <w:szCs w:val="22"/>
        </w:rPr>
      </w:pPr>
    </w:p>
    <w:p w:rsidR="008F1689" w:rsidRDefault="008F1689" w:rsidP="00937803">
      <w:pPr>
        <w:rPr>
          <w:sz w:val="22"/>
          <w:szCs w:val="22"/>
        </w:rPr>
      </w:pPr>
      <w:r>
        <w:rPr>
          <w:sz w:val="22"/>
          <w:szCs w:val="22"/>
        </w:rPr>
        <w:t xml:space="preserve">According to </w:t>
      </w:r>
      <w:r w:rsidR="007D2AEA">
        <w:rPr>
          <w:sz w:val="22"/>
          <w:szCs w:val="22"/>
        </w:rPr>
        <w:t>Newton’s</w:t>
      </w:r>
      <w:r w:rsidR="00A615D5">
        <w:rPr>
          <w:sz w:val="22"/>
          <w:szCs w:val="22"/>
        </w:rPr>
        <w:t xml:space="preserve"> Law of Gravity</w:t>
      </w:r>
      <w:r>
        <w:rPr>
          <w:sz w:val="22"/>
          <w:szCs w:val="22"/>
        </w:rPr>
        <w:t>, the velocity of stars orbiting far from the galaxy should be proportional to the square root of the total mass divided by the distance from the center.</w:t>
      </w:r>
    </w:p>
    <w:p w:rsidR="008F1689" w:rsidRDefault="008F1689" w:rsidP="00937803">
      <w:pPr>
        <w:rPr>
          <w:sz w:val="22"/>
          <w:szCs w:val="22"/>
        </w:rPr>
      </w:pPr>
    </w:p>
    <w:p w:rsidR="008F1689" w:rsidRDefault="008F1689" w:rsidP="00937803">
      <w:pPr>
        <w:rPr>
          <w:sz w:val="22"/>
          <w:szCs w:val="22"/>
        </w:rPr>
      </w:pPr>
      <m:oMathPara>
        <m:oMath>
          <m:r>
            <w:rPr>
              <w:rFonts w:ascii="Cambria Math" w:hAnsi="Cambria Math"/>
              <w:sz w:val="28"/>
              <w:szCs w:val="22"/>
            </w:rPr>
            <m:t>V=2x</m:t>
          </m:r>
          <m:sSup>
            <m:sSupPr>
              <m:ctrlPr>
                <w:rPr>
                  <w:rFonts w:ascii="Cambria Math" w:hAnsi="Cambria Math"/>
                  <w:i/>
                  <w:sz w:val="28"/>
                  <w:szCs w:val="22"/>
                </w:rPr>
              </m:ctrlPr>
            </m:sSupPr>
            <m:e>
              <m:r>
                <w:rPr>
                  <w:rFonts w:ascii="Cambria Math" w:hAnsi="Cambria Math"/>
                  <w:sz w:val="28"/>
                  <w:szCs w:val="22"/>
                </w:rPr>
                <m:t>10</m:t>
              </m:r>
            </m:e>
            <m:sup>
              <m:r>
                <w:rPr>
                  <w:rFonts w:ascii="Cambria Math" w:hAnsi="Cambria Math"/>
                  <w:sz w:val="28"/>
                  <w:szCs w:val="22"/>
                </w:rPr>
                <m:t>-3</m:t>
              </m:r>
            </m:sup>
          </m:sSup>
          <m:rad>
            <m:radPr>
              <m:degHide m:val="on"/>
              <m:ctrlPr>
                <w:rPr>
                  <w:rFonts w:ascii="Cambria Math" w:hAnsi="Cambria Math"/>
                  <w:i/>
                  <w:sz w:val="28"/>
                  <w:szCs w:val="22"/>
                </w:rPr>
              </m:ctrlPr>
            </m:radPr>
            <m:deg/>
            <m:e>
              <m:f>
                <m:fPr>
                  <m:type m:val="lin"/>
                  <m:ctrlPr>
                    <w:rPr>
                      <w:rFonts w:ascii="Cambria Math" w:hAnsi="Cambria Math"/>
                      <w:i/>
                      <w:sz w:val="28"/>
                      <w:szCs w:val="22"/>
                    </w:rPr>
                  </m:ctrlPr>
                </m:fPr>
                <m:num>
                  <m:r>
                    <w:rPr>
                      <w:rFonts w:ascii="Cambria Math" w:hAnsi="Cambria Math"/>
                      <w:sz w:val="28"/>
                      <w:szCs w:val="22"/>
                    </w:rPr>
                    <m:t>M</m:t>
                  </m:r>
                </m:num>
                <m:den>
                  <m:r>
                    <w:rPr>
                      <w:rFonts w:ascii="Cambria Math" w:hAnsi="Cambria Math"/>
                      <w:sz w:val="28"/>
                      <w:szCs w:val="22"/>
                    </w:rPr>
                    <m:t>R</m:t>
                  </m:r>
                </m:den>
              </m:f>
            </m:e>
          </m:rad>
        </m:oMath>
      </m:oMathPara>
    </w:p>
    <w:p w:rsidR="001F163B" w:rsidRDefault="001F163B" w:rsidP="00937803">
      <w:pPr>
        <w:rPr>
          <w:sz w:val="22"/>
          <w:szCs w:val="22"/>
        </w:rPr>
      </w:pPr>
    </w:p>
    <w:p w:rsidR="001F163B" w:rsidRDefault="007D2AEA" w:rsidP="00937803">
      <w:pPr>
        <w:rPr>
          <w:sz w:val="22"/>
          <w:szCs w:val="22"/>
        </w:rPr>
      </w:pPr>
      <w:r>
        <w:rPr>
          <w:sz w:val="22"/>
          <w:szCs w:val="22"/>
        </w:rPr>
        <w:t xml:space="preserve">In this equation M is the mass of the Galaxy, in units of solar masses, and R is the distance from the center of the Galaxy in </w:t>
      </w:r>
      <w:proofErr w:type="spellStart"/>
      <w:r>
        <w:rPr>
          <w:sz w:val="22"/>
          <w:szCs w:val="22"/>
        </w:rPr>
        <w:t>kiloparsecs</w:t>
      </w:r>
      <w:proofErr w:type="spellEnd"/>
      <w:r>
        <w:rPr>
          <w:sz w:val="22"/>
          <w:szCs w:val="22"/>
        </w:rPr>
        <w:t>.  V is the velocity in kilometers per second.</w:t>
      </w:r>
    </w:p>
    <w:p w:rsidR="007D2AEA" w:rsidRDefault="007D2AEA" w:rsidP="00937803">
      <w:pPr>
        <w:rPr>
          <w:sz w:val="22"/>
          <w:szCs w:val="22"/>
        </w:rPr>
      </w:pPr>
    </w:p>
    <w:p w:rsidR="00A615D5" w:rsidRDefault="007D2AEA" w:rsidP="00937803">
      <w:pPr>
        <w:rPr>
          <w:sz w:val="22"/>
          <w:szCs w:val="22"/>
        </w:rPr>
      </w:pPr>
      <w:r>
        <w:rPr>
          <w:sz w:val="22"/>
          <w:szCs w:val="22"/>
        </w:rPr>
        <w:t xml:space="preserve">Compute the velocity that stars or globular clusters orbiting the galaxy should have at distances of 10, 12, and 16 </w:t>
      </w:r>
      <w:proofErr w:type="spellStart"/>
      <w:r>
        <w:rPr>
          <w:sz w:val="22"/>
          <w:szCs w:val="22"/>
        </w:rPr>
        <w:t>kiloparsecs</w:t>
      </w:r>
      <w:proofErr w:type="spellEnd"/>
      <w:r>
        <w:rPr>
          <w:sz w:val="22"/>
          <w:szCs w:val="22"/>
        </w:rPr>
        <w:t xml:space="preserve"> from the Galactic center.  Enter them in the table below</w:t>
      </w:r>
      <w:r w:rsidR="00A615D5">
        <w:rPr>
          <w:sz w:val="22"/>
          <w:szCs w:val="22"/>
        </w:rPr>
        <w:t>.</w:t>
      </w:r>
    </w:p>
    <w:p w:rsidR="00A615D5" w:rsidRDefault="00A615D5" w:rsidP="00937803">
      <w:pPr>
        <w:rPr>
          <w:sz w:val="22"/>
          <w:szCs w:val="22"/>
        </w:rPr>
      </w:pPr>
    </w:p>
    <w:p w:rsidR="00A615D5" w:rsidRDefault="00A615D5" w:rsidP="00937803">
      <w:pPr>
        <w:rPr>
          <w:sz w:val="22"/>
          <w:szCs w:val="22"/>
        </w:rPr>
      </w:pPr>
    </w:p>
    <w:tbl>
      <w:tblPr>
        <w:tblStyle w:val="TableGrid"/>
        <w:tblW w:w="0" w:type="auto"/>
        <w:jc w:val="center"/>
        <w:tblLook w:val="04A0"/>
      </w:tblPr>
      <w:tblGrid>
        <w:gridCol w:w="2030"/>
        <w:gridCol w:w="2146"/>
        <w:gridCol w:w="3672"/>
      </w:tblGrid>
      <w:tr w:rsidR="007D2AEA" w:rsidTr="007D2AEA">
        <w:trPr>
          <w:jc w:val="center"/>
        </w:trPr>
        <w:tc>
          <w:tcPr>
            <w:tcW w:w="2030" w:type="dxa"/>
          </w:tcPr>
          <w:p w:rsidR="007D2AEA" w:rsidRDefault="007D2AEA" w:rsidP="007D2AEA">
            <w:pPr>
              <w:jc w:val="center"/>
              <w:rPr>
                <w:sz w:val="22"/>
                <w:szCs w:val="22"/>
              </w:rPr>
            </w:pPr>
            <w:r>
              <w:rPr>
                <w:sz w:val="22"/>
                <w:szCs w:val="22"/>
              </w:rPr>
              <w:t>Distance (in Kpc)</w:t>
            </w:r>
          </w:p>
        </w:tc>
        <w:tc>
          <w:tcPr>
            <w:tcW w:w="2146" w:type="dxa"/>
          </w:tcPr>
          <w:p w:rsidR="007D2AEA" w:rsidRDefault="007D2AEA" w:rsidP="007D2AEA">
            <w:pPr>
              <w:jc w:val="right"/>
              <w:rPr>
                <w:sz w:val="22"/>
                <w:szCs w:val="22"/>
              </w:rPr>
            </w:pPr>
            <w:r>
              <w:rPr>
                <w:sz w:val="22"/>
                <w:szCs w:val="22"/>
              </w:rPr>
              <w:t>Mass Enclosed</w:t>
            </w:r>
          </w:p>
        </w:tc>
        <w:tc>
          <w:tcPr>
            <w:tcW w:w="3672" w:type="dxa"/>
          </w:tcPr>
          <w:p w:rsidR="007D2AEA" w:rsidRDefault="007D2AEA" w:rsidP="007D2AEA">
            <w:pPr>
              <w:jc w:val="right"/>
              <w:rPr>
                <w:sz w:val="22"/>
                <w:szCs w:val="22"/>
              </w:rPr>
            </w:pPr>
            <w:r>
              <w:rPr>
                <w:sz w:val="22"/>
                <w:szCs w:val="22"/>
              </w:rPr>
              <w:t>Predicted Orbital Velocity in km s</w:t>
            </w:r>
            <w:r w:rsidRPr="007D2AEA">
              <w:rPr>
                <w:sz w:val="22"/>
                <w:szCs w:val="22"/>
                <w:vertAlign w:val="superscript"/>
              </w:rPr>
              <w:t>-1</w:t>
            </w:r>
          </w:p>
        </w:tc>
      </w:tr>
      <w:tr w:rsidR="007D2AEA" w:rsidTr="007D2AEA">
        <w:trPr>
          <w:jc w:val="center"/>
        </w:trPr>
        <w:tc>
          <w:tcPr>
            <w:tcW w:w="2030" w:type="dxa"/>
          </w:tcPr>
          <w:p w:rsidR="007D2AEA" w:rsidRDefault="007D2AEA" w:rsidP="007D2AEA">
            <w:pPr>
              <w:jc w:val="center"/>
              <w:rPr>
                <w:sz w:val="22"/>
                <w:szCs w:val="22"/>
              </w:rPr>
            </w:pPr>
            <w:r>
              <w:rPr>
                <w:sz w:val="22"/>
                <w:szCs w:val="22"/>
              </w:rPr>
              <w:t>10</w:t>
            </w:r>
          </w:p>
        </w:tc>
        <w:tc>
          <w:tcPr>
            <w:tcW w:w="2146" w:type="dxa"/>
          </w:tcPr>
          <w:p w:rsidR="007D2AEA" w:rsidRDefault="007D2AEA" w:rsidP="007D2AEA">
            <w:pPr>
              <w:jc w:val="right"/>
              <w:rPr>
                <w:sz w:val="22"/>
                <w:szCs w:val="22"/>
              </w:rPr>
            </w:pPr>
            <w:r>
              <w:rPr>
                <w:sz w:val="22"/>
                <w:szCs w:val="22"/>
              </w:rPr>
              <w:t>10</w:t>
            </w:r>
            <w:r w:rsidRPr="007D2AEA">
              <w:rPr>
                <w:sz w:val="22"/>
                <w:szCs w:val="22"/>
                <w:vertAlign w:val="superscript"/>
              </w:rPr>
              <w:t xml:space="preserve">11 </w:t>
            </w:r>
            <w:r>
              <w:rPr>
                <w:sz w:val="22"/>
                <w:szCs w:val="22"/>
              </w:rPr>
              <w:t>solar masses</w:t>
            </w:r>
          </w:p>
        </w:tc>
        <w:tc>
          <w:tcPr>
            <w:tcW w:w="3672" w:type="dxa"/>
          </w:tcPr>
          <w:p w:rsidR="007D2AEA" w:rsidRDefault="007D2AEA" w:rsidP="007D2AEA">
            <w:pPr>
              <w:jc w:val="right"/>
              <w:rPr>
                <w:sz w:val="22"/>
                <w:szCs w:val="22"/>
              </w:rPr>
            </w:pPr>
          </w:p>
        </w:tc>
      </w:tr>
      <w:tr w:rsidR="007D2AEA" w:rsidTr="007D2AEA">
        <w:trPr>
          <w:jc w:val="center"/>
        </w:trPr>
        <w:tc>
          <w:tcPr>
            <w:tcW w:w="2030" w:type="dxa"/>
          </w:tcPr>
          <w:p w:rsidR="007D2AEA" w:rsidRDefault="007D2AEA" w:rsidP="007D2AEA">
            <w:pPr>
              <w:jc w:val="center"/>
              <w:rPr>
                <w:sz w:val="22"/>
                <w:szCs w:val="22"/>
              </w:rPr>
            </w:pPr>
            <w:r>
              <w:rPr>
                <w:sz w:val="22"/>
                <w:szCs w:val="22"/>
              </w:rPr>
              <w:t>12</w:t>
            </w:r>
          </w:p>
        </w:tc>
        <w:tc>
          <w:tcPr>
            <w:tcW w:w="2146" w:type="dxa"/>
          </w:tcPr>
          <w:p w:rsidR="007D2AEA" w:rsidRDefault="007D2AEA" w:rsidP="007D2AEA">
            <w:pPr>
              <w:jc w:val="right"/>
              <w:rPr>
                <w:sz w:val="22"/>
                <w:szCs w:val="22"/>
              </w:rPr>
            </w:pPr>
            <w:r>
              <w:rPr>
                <w:sz w:val="22"/>
                <w:szCs w:val="22"/>
              </w:rPr>
              <w:t>10</w:t>
            </w:r>
            <w:r w:rsidRPr="007D2AEA">
              <w:rPr>
                <w:sz w:val="22"/>
                <w:szCs w:val="22"/>
                <w:vertAlign w:val="superscript"/>
              </w:rPr>
              <w:t xml:space="preserve">11 </w:t>
            </w:r>
            <w:r>
              <w:rPr>
                <w:sz w:val="22"/>
                <w:szCs w:val="22"/>
              </w:rPr>
              <w:t>solar masses</w:t>
            </w:r>
          </w:p>
        </w:tc>
        <w:tc>
          <w:tcPr>
            <w:tcW w:w="3672" w:type="dxa"/>
          </w:tcPr>
          <w:p w:rsidR="007D2AEA" w:rsidRDefault="007D2AEA" w:rsidP="007D2AEA">
            <w:pPr>
              <w:jc w:val="right"/>
              <w:rPr>
                <w:sz w:val="22"/>
                <w:szCs w:val="22"/>
              </w:rPr>
            </w:pPr>
          </w:p>
        </w:tc>
      </w:tr>
      <w:tr w:rsidR="007D2AEA" w:rsidTr="007D2AEA">
        <w:trPr>
          <w:jc w:val="center"/>
        </w:trPr>
        <w:tc>
          <w:tcPr>
            <w:tcW w:w="2030" w:type="dxa"/>
          </w:tcPr>
          <w:p w:rsidR="007D2AEA" w:rsidRDefault="007D2AEA" w:rsidP="007D2AEA">
            <w:pPr>
              <w:jc w:val="center"/>
              <w:rPr>
                <w:sz w:val="22"/>
                <w:szCs w:val="22"/>
              </w:rPr>
            </w:pPr>
            <w:r>
              <w:rPr>
                <w:sz w:val="22"/>
                <w:szCs w:val="22"/>
              </w:rPr>
              <w:t>16</w:t>
            </w:r>
          </w:p>
        </w:tc>
        <w:tc>
          <w:tcPr>
            <w:tcW w:w="2146" w:type="dxa"/>
          </w:tcPr>
          <w:p w:rsidR="007D2AEA" w:rsidRDefault="007D2AEA" w:rsidP="007D2AEA">
            <w:pPr>
              <w:jc w:val="right"/>
              <w:rPr>
                <w:sz w:val="22"/>
                <w:szCs w:val="22"/>
              </w:rPr>
            </w:pPr>
            <w:r>
              <w:rPr>
                <w:sz w:val="22"/>
                <w:szCs w:val="22"/>
              </w:rPr>
              <w:t>10</w:t>
            </w:r>
            <w:r w:rsidRPr="007D2AEA">
              <w:rPr>
                <w:sz w:val="22"/>
                <w:szCs w:val="22"/>
                <w:vertAlign w:val="superscript"/>
              </w:rPr>
              <w:t xml:space="preserve">11 </w:t>
            </w:r>
            <w:r>
              <w:rPr>
                <w:sz w:val="22"/>
                <w:szCs w:val="22"/>
              </w:rPr>
              <w:t>solar masses</w:t>
            </w:r>
          </w:p>
        </w:tc>
        <w:tc>
          <w:tcPr>
            <w:tcW w:w="3672" w:type="dxa"/>
          </w:tcPr>
          <w:p w:rsidR="007D2AEA" w:rsidRDefault="007D2AEA" w:rsidP="007D2AEA">
            <w:pPr>
              <w:jc w:val="right"/>
              <w:rPr>
                <w:sz w:val="22"/>
                <w:szCs w:val="22"/>
              </w:rPr>
            </w:pPr>
          </w:p>
        </w:tc>
      </w:tr>
    </w:tbl>
    <w:p w:rsidR="007D2AEA" w:rsidRDefault="007D2AEA" w:rsidP="00937803">
      <w:pPr>
        <w:rPr>
          <w:sz w:val="22"/>
          <w:szCs w:val="22"/>
        </w:rPr>
      </w:pPr>
    </w:p>
    <w:p w:rsidR="007D2AEA" w:rsidRDefault="007D2AEA" w:rsidP="00937803">
      <w:pPr>
        <w:rPr>
          <w:sz w:val="22"/>
          <w:szCs w:val="22"/>
        </w:rPr>
      </w:pPr>
    </w:p>
    <w:p w:rsidR="00C86C03" w:rsidRDefault="00A615D5" w:rsidP="00A615D5">
      <w:pPr>
        <w:rPr>
          <w:sz w:val="22"/>
          <w:szCs w:val="22"/>
        </w:rPr>
      </w:pPr>
      <w:r>
        <w:rPr>
          <w:sz w:val="22"/>
          <w:szCs w:val="22"/>
        </w:rPr>
        <w:t>The graph on the next page</w:t>
      </w:r>
      <w:r w:rsidR="00C86C03" w:rsidRPr="000A1D74">
        <w:rPr>
          <w:sz w:val="22"/>
          <w:szCs w:val="22"/>
        </w:rPr>
        <w:t xml:space="preserve"> is a </w:t>
      </w:r>
      <w:r w:rsidR="00736F77" w:rsidRPr="000A1D74">
        <w:rPr>
          <w:sz w:val="22"/>
          <w:szCs w:val="22"/>
        </w:rPr>
        <w:t xml:space="preserve">plot of the </w:t>
      </w:r>
      <w:r>
        <w:rPr>
          <w:sz w:val="22"/>
          <w:szCs w:val="22"/>
        </w:rPr>
        <w:t xml:space="preserve">observed </w:t>
      </w:r>
      <w:r w:rsidR="00736F77" w:rsidRPr="000A1D74">
        <w:rPr>
          <w:sz w:val="22"/>
          <w:szCs w:val="22"/>
        </w:rPr>
        <w:t>velocity of stars orbiting around the center of the Milky Way</w:t>
      </w:r>
      <w:r w:rsidR="00CD73F8" w:rsidRPr="000A1D74">
        <w:rPr>
          <w:sz w:val="22"/>
          <w:szCs w:val="22"/>
        </w:rPr>
        <w:t xml:space="preserve">, as a function of distance from the Galactic Center.  Astronomers call a plot like this </w:t>
      </w:r>
      <w:r w:rsidR="00C86C03" w:rsidRPr="000A1D74">
        <w:rPr>
          <w:sz w:val="22"/>
          <w:szCs w:val="22"/>
        </w:rPr>
        <w:t xml:space="preserve">a “rotation curve.”  </w:t>
      </w:r>
      <w:r w:rsidR="00CD73F8" w:rsidRPr="000A1D74">
        <w:rPr>
          <w:sz w:val="22"/>
          <w:szCs w:val="22"/>
        </w:rPr>
        <w:t>Stars orbit the Ga</w:t>
      </w:r>
      <w:r>
        <w:rPr>
          <w:sz w:val="22"/>
          <w:szCs w:val="22"/>
        </w:rPr>
        <w:t>laxy following Newton’s Law of Gravity, and t</w:t>
      </w:r>
      <w:r w:rsidR="00CD73F8" w:rsidRPr="000A1D74">
        <w:rPr>
          <w:sz w:val="22"/>
          <w:szCs w:val="22"/>
        </w:rPr>
        <w:t>heir orbital speed depends on the total mass contained inside their orbit.</w:t>
      </w:r>
      <w:r w:rsidR="00AD5B2E" w:rsidRPr="000A1D74">
        <w:rPr>
          <w:sz w:val="22"/>
          <w:szCs w:val="22"/>
        </w:rPr>
        <w:t xml:space="preserve">  </w:t>
      </w:r>
      <w:r w:rsidRPr="000A1D74">
        <w:rPr>
          <w:sz w:val="22"/>
          <w:szCs w:val="22"/>
        </w:rPr>
        <w:t xml:space="preserve">The orbital velocities of stars rise quickly from the center as we move out in radius.  This is because the center of the Galaxy is dense, so that the mass inside a circle rises quickly with increasing orbital radius.  Further out, the density of stars is less, so the mass contained inside a given radius increases more slowly, and the rotation curve flattens out.  The wobbles in the curve are due to the spiral arms </w:t>
      </w:r>
    </w:p>
    <w:p w:rsidR="00A615D5" w:rsidRDefault="00A615D5" w:rsidP="00A615D5">
      <w:pPr>
        <w:rPr>
          <w:sz w:val="22"/>
          <w:szCs w:val="22"/>
        </w:rPr>
      </w:pPr>
    </w:p>
    <w:p w:rsidR="00A615D5" w:rsidRDefault="00A615D5" w:rsidP="00A615D5">
      <w:pPr>
        <w:rPr>
          <w:sz w:val="22"/>
          <w:szCs w:val="22"/>
        </w:rPr>
      </w:pPr>
      <w:r>
        <w:rPr>
          <w:sz w:val="22"/>
          <w:szCs w:val="22"/>
        </w:rPr>
        <w:t>Plot the predicted velocities you calculated above on the observed rotation curve of the Milky Way.</w:t>
      </w:r>
    </w:p>
    <w:p w:rsidR="00A615D5" w:rsidRDefault="00A615D5" w:rsidP="00A615D5">
      <w:pPr>
        <w:rPr>
          <w:sz w:val="22"/>
          <w:szCs w:val="22"/>
        </w:rPr>
      </w:pPr>
    </w:p>
    <w:p w:rsidR="00A615D5" w:rsidRDefault="00A615D5" w:rsidP="00A615D5">
      <w:pPr>
        <w:rPr>
          <w:sz w:val="22"/>
          <w:szCs w:val="22"/>
        </w:rPr>
      </w:pPr>
      <w:r>
        <w:rPr>
          <w:sz w:val="22"/>
          <w:szCs w:val="22"/>
        </w:rPr>
        <w:t>How does the observed orbital speed of distant stars around the center of the Milky Way compare to your prediction based on Newton’s Law of Gravity?</w:t>
      </w:r>
    </w:p>
    <w:p w:rsidR="00A615D5" w:rsidRDefault="00A615D5" w:rsidP="00A615D5">
      <w:pPr>
        <w:rPr>
          <w:sz w:val="22"/>
          <w:szCs w:val="22"/>
        </w:rPr>
      </w:pPr>
    </w:p>
    <w:p w:rsidR="00A615D5" w:rsidRDefault="00A615D5" w:rsidP="00A615D5">
      <w:pPr>
        <w:rPr>
          <w:sz w:val="22"/>
          <w:szCs w:val="22"/>
        </w:rPr>
      </w:pPr>
    </w:p>
    <w:p w:rsidR="001949C7" w:rsidRDefault="001949C7" w:rsidP="00A615D5">
      <w:pPr>
        <w:rPr>
          <w:sz w:val="22"/>
          <w:szCs w:val="22"/>
        </w:rPr>
      </w:pPr>
    </w:p>
    <w:p w:rsidR="001949C7" w:rsidRDefault="001949C7" w:rsidP="00A615D5">
      <w:pPr>
        <w:rPr>
          <w:sz w:val="22"/>
          <w:szCs w:val="22"/>
        </w:rPr>
      </w:pPr>
    </w:p>
    <w:p w:rsidR="001949C7" w:rsidRDefault="001949C7" w:rsidP="00A615D5">
      <w:pPr>
        <w:rPr>
          <w:sz w:val="22"/>
          <w:szCs w:val="22"/>
        </w:rPr>
      </w:pPr>
    </w:p>
    <w:p w:rsidR="00A615D5" w:rsidRDefault="00A615D5" w:rsidP="00A615D5">
      <w:pPr>
        <w:rPr>
          <w:sz w:val="22"/>
          <w:szCs w:val="22"/>
        </w:rPr>
      </w:pPr>
      <w:r>
        <w:rPr>
          <w:sz w:val="22"/>
          <w:szCs w:val="22"/>
        </w:rPr>
        <w:t xml:space="preserve">From the graph, what is the observed orbital speed of stars at a distance of 16 </w:t>
      </w:r>
      <w:proofErr w:type="spellStart"/>
      <w:r>
        <w:rPr>
          <w:sz w:val="22"/>
          <w:szCs w:val="22"/>
        </w:rPr>
        <w:t>kiloparsecs</w:t>
      </w:r>
      <w:proofErr w:type="spellEnd"/>
      <w:r>
        <w:rPr>
          <w:sz w:val="22"/>
          <w:szCs w:val="22"/>
        </w:rPr>
        <w:t xml:space="preserve"> from the Galactic Center?</w:t>
      </w:r>
    </w:p>
    <w:p w:rsidR="00A615D5" w:rsidRDefault="00A615D5" w:rsidP="00A615D5">
      <w:pPr>
        <w:rPr>
          <w:sz w:val="22"/>
          <w:szCs w:val="22"/>
        </w:rPr>
      </w:pPr>
    </w:p>
    <w:p w:rsidR="00A615D5" w:rsidRDefault="00A615D5" w:rsidP="00A615D5">
      <w:pPr>
        <w:rPr>
          <w:sz w:val="22"/>
          <w:szCs w:val="22"/>
        </w:rPr>
      </w:pPr>
    </w:p>
    <w:p w:rsidR="00A615D5" w:rsidRDefault="00A615D5" w:rsidP="00A615D5">
      <w:pPr>
        <w:rPr>
          <w:sz w:val="22"/>
          <w:szCs w:val="22"/>
        </w:rPr>
      </w:pPr>
    </w:p>
    <w:p w:rsidR="00A615D5" w:rsidRDefault="00A615D5" w:rsidP="00A615D5">
      <w:pPr>
        <w:rPr>
          <w:sz w:val="22"/>
          <w:szCs w:val="22"/>
        </w:rPr>
      </w:pPr>
    </w:p>
    <w:p w:rsidR="001949C7" w:rsidRDefault="001949C7" w:rsidP="00A615D5">
      <w:pPr>
        <w:rPr>
          <w:sz w:val="22"/>
          <w:szCs w:val="22"/>
        </w:rPr>
      </w:pPr>
    </w:p>
    <w:p w:rsidR="00FC09A9" w:rsidRDefault="00FC09A9" w:rsidP="00A615D5">
      <w:pPr>
        <w:rPr>
          <w:sz w:val="22"/>
          <w:szCs w:val="22"/>
        </w:rPr>
      </w:pPr>
    </w:p>
    <w:p w:rsidR="00FC09A9" w:rsidRDefault="00FC09A9" w:rsidP="00A615D5">
      <w:pPr>
        <w:rPr>
          <w:sz w:val="22"/>
          <w:szCs w:val="22"/>
        </w:rPr>
      </w:pPr>
      <w:r>
        <w:rPr>
          <w:noProof/>
          <w:sz w:val="22"/>
          <w:szCs w:val="22"/>
        </w:rPr>
        <w:drawing>
          <wp:anchor distT="0" distB="0" distL="114300" distR="114300" simplePos="0" relativeHeight="251657728" behindDoc="0" locked="0" layoutInCell="1" allowOverlap="1">
            <wp:simplePos x="0" y="0"/>
            <wp:positionH relativeFrom="column">
              <wp:posOffset>601980</wp:posOffset>
            </wp:positionH>
            <wp:positionV relativeFrom="paragraph">
              <wp:posOffset>87630</wp:posOffset>
            </wp:positionV>
            <wp:extent cx="4693285" cy="2562225"/>
            <wp:effectExtent l="19050" t="0" r="0" b="0"/>
            <wp:wrapSquare wrapText="bothSides"/>
            <wp:docPr id="64" name="Picture 64" descr="http://ircamera.as.arizona.edu/astr_250/images/rot_cur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ircamera.as.arizona.edu/astr_250/images/rot_curve.gif"/>
                    <pic:cNvPicPr>
                      <a:picLocks noChangeAspect="1" noChangeArrowheads="1"/>
                    </pic:cNvPicPr>
                  </pic:nvPicPr>
                  <pic:blipFill>
                    <a:blip r:embed="rId7" r:link="rId8" cstate="print"/>
                    <a:srcRect/>
                    <a:stretch>
                      <a:fillRect/>
                    </a:stretch>
                  </pic:blipFill>
                  <pic:spPr bwMode="auto">
                    <a:xfrm>
                      <a:off x="0" y="0"/>
                      <a:ext cx="4693285" cy="2562225"/>
                    </a:xfrm>
                    <a:prstGeom prst="rect">
                      <a:avLst/>
                    </a:prstGeom>
                    <a:noFill/>
                    <a:ln w="9525">
                      <a:noFill/>
                      <a:miter lim="800000"/>
                      <a:headEnd/>
                      <a:tailEnd/>
                    </a:ln>
                  </pic:spPr>
                </pic:pic>
              </a:graphicData>
            </a:graphic>
          </wp:anchor>
        </w:drawing>
      </w:r>
    </w:p>
    <w:p w:rsidR="00FC09A9" w:rsidRDefault="00FC09A9" w:rsidP="00A615D5">
      <w:pPr>
        <w:rPr>
          <w:sz w:val="22"/>
          <w:szCs w:val="22"/>
        </w:rPr>
      </w:pPr>
    </w:p>
    <w:p w:rsidR="00FC09A9" w:rsidRDefault="00FC09A9" w:rsidP="00A615D5">
      <w:pPr>
        <w:rPr>
          <w:sz w:val="22"/>
          <w:szCs w:val="22"/>
        </w:rPr>
      </w:pPr>
    </w:p>
    <w:p w:rsidR="00FC09A9" w:rsidRDefault="00FC09A9" w:rsidP="00A615D5">
      <w:pPr>
        <w:rPr>
          <w:sz w:val="22"/>
          <w:szCs w:val="22"/>
        </w:rPr>
      </w:pPr>
    </w:p>
    <w:p w:rsidR="00FC09A9" w:rsidRDefault="00FC09A9" w:rsidP="00A615D5">
      <w:pPr>
        <w:rPr>
          <w:sz w:val="22"/>
          <w:szCs w:val="22"/>
        </w:rPr>
      </w:pPr>
    </w:p>
    <w:p w:rsidR="00FC09A9" w:rsidRDefault="00FC09A9" w:rsidP="00A615D5">
      <w:pPr>
        <w:rPr>
          <w:sz w:val="22"/>
          <w:szCs w:val="22"/>
        </w:rPr>
      </w:pPr>
    </w:p>
    <w:p w:rsidR="00FC09A9" w:rsidRDefault="00FC09A9" w:rsidP="00A615D5">
      <w:pPr>
        <w:rPr>
          <w:sz w:val="22"/>
          <w:szCs w:val="22"/>
        </w:rPr>
      </w:pPr>
    </w:p>
    <w:p w:rsidR="00FC09A9" w:rsidRDefault="00FC09A9" w:rsidP="00A615D5">
      <w:pPr>
        <w:rPr>
          <w:sz w:val="22"/>
          <w:szCs w:val="22"/>
        </w:rPr>
      </w:pPr>
    </w:p>
    <w:p w:rsidR="00FC09A9" w:rsidRDefault="00FC09A9" w:rsidP="00A615D5">
      <w:pPr>
        <w:rPr>
          <w:sz w:val="22"/>
          <w:szCs w:val="22"/>
        </w:rPr>
      </w:pPr>
    </w:p>
    <w:p w:rsidR="00FC09A9" w:rsidRDefault="00FC09A9" w:rsidP="00A615D5">
      <w:pPr>
        <w:rPr>
          <w:sz w:val="22"/>
          <w:szCs w:val="22"/>
        </w:rPr>
      </w:pPr>
    </w:p>
    <w:p w:rsidR="00FC09A9" w:rsidRDefault="00FC09A9" w:rsidP="00A615D5">
      <w:pPr>
        <w:rPr>
          <w:sz w:val="22"/>
          <w:szCs w:val="22"/>
        </w:rPr>
      </w:pPr>
    </w:p>
    <w:p w:rsidR="00FC09A9" w:rsidRDefault="00FC09A9" w:rsidP="00A615D5">
      <w:pPr>
        <w:rPr>
          <w:sz w:val="22"/>
          <w:szCs w:val="22"/>
        </w:rPr>
      </w:pPr>
    </w:p>
    <w:p w:rsidR="00FC09A9" w:rsidRDefault="00FC09A9" w:rsidP="00A615D5">
      <w:pPr>
        <w:rPr>
          <w:sz w:val="22"/>
          <w:szCs w:val="22"/>
        </w:rPr>
      </w:pPr>
    </w:p>
    <w:p w:rsidR="00FC09A9" w:rsidRDefault="00FC09A9" w:rsidP="00A615D5">
      <w:pPr>
        <w:rPr>
          <w:sz w:val="22"/>
          <w:szCs w:val="22"/>
        </w:rPr>
      </w:pPr>
    </w:p>
    <w:p w:rsidR="00FC09A9" w:rsidRDefault="00FC09A9" w:rsidP="00A615D5">
      <w:pPr>
        <w:rPr>
          <w:sz w:val="22"/>
          <w:szCs w:val="22"/>
        </w:rPr>
      </w:pPr>
    </w:p>
    <w:p w:rsidR="00FC09A9" w:rsidRDefault="00FC09A9" w:rsidP="00A615D5">
      <w:pPr>
        <w:rPr>
          <w:sz w:val="22"/>
          <w:szCs w:val="22"/>
        </w:rPr>
      </w:pPr>
    </w:p>
    <w:p w:rsidR="00FC09A9" w:rsidRDefault="00FC09A9" w:rsidP="00A615D5">
      <w:pPr>
        <w:rPr>
          <w:sz w:val="22"/>
          <w:szCs w:val="22"/>
        </w:rPr>
      </w:pPr>
    </w:p>
    <w:p w:rsidR="00FC09A9" w:rsidRDefault="00FC09A9" w:rsidP="00A615D5">
      <w:pPr>
        <w:rPr>
          <w:sz w:val="22"/>
          <w:szCs w:val="22"/>
        </w:rPr>
      </w:pPr>
    </w:p>
    <w:p w:rsidR="00A615D5" w:rsidRPr="000A1D74" w:rsidRDefault="00A615D5" w:rsidP="00A615D5">
      <w:pPr>
        <w:rPr>
          <w:sz w:val="22"/>
          <w:szCs w:val="22"/>
        </w:rPr>
      </w:pPr>
      <w:r>
        <w:rPr>
          <w:sz w:val="22"/>
          <w:szCs w:val="22"/>
        </w:rPr>
        <w:t xml:space="preserve">Use </w:t>
      </w:r>
      <w:r w:rsidR="001949C7">
        <w:rPr>
          <w:sz w:val="22"/>
          <w:szCs w:val="22"/>
        </w:rPr>
        <w:t>obs</w:t>
      </w:r>
      <w:r w:rsidR="00FC09A9">
        <w:rPr>
          <w:sz w:val="22"/>
          <w:szCs w:val="22"/>
        </w:rPr>
        <w:t xml:space="preserve">erved speed (V) at a distance of 15 </w:t>
      </w:r>
      <w:proofErr w:type="spellStart"/>
      <w:r w:rsidR="00FC09A9">
        <w:rPr>
          <w:sz w:val="22"/>
          <w:szCs w:val="22"/>
        </w:rPr>
        <w:t>kiloparsecs</w:t>
      </w:r>
      <w:proofErr w:type="spellEnd"/>
      <w:r w:rsidR="001949C7">
        <w:rPr>
          <w:sz w:val="22"/>
          <w:szCs w:val="22"/>
        </w:rPr>
        <w:t xml:space="preserve"> and </w:t>
      </w:r>
      <w:r w:rsidR="00FC09A9">
        <w:rPr>
          <w:sz w:val="22"/>
          <w:szCs w:val="22"/>
        </w:rPr>
        <w:t>Newton’s Law of Gravity</w:t>
      </w:r>
      <w:r w:rsidR="001949C7">
        <w:rPr>
          <w:sz w:val="22"/>
          <w:szCs w:val="22"/>
        </w:rPr>
        <w:t xml:space="preserve"> to compute the mass that </w:t>
      </w:r>
      <w:proofErr w:type="gramStart"/>
      <w:r w:rsidR="001949C7">
        <w:rPr>
          <w:sz w:val="22"/>
          <w:szCs w:val="22"/>
        </w:rPr>
        <w:t>would be needed</w:t>
      </w:r>
      <w:proofErr w:type="gramEnd"/>
      <w:r w:rsidR="001949C7">
        <w:rPr>
          <w:sz w:val="22"/>
          <w:szCs w:val="22"/>
        </w:rPr>
        <w:t xml:space="preserve"> to account for the observed orbital speed, </w:t>
      </w:r>
      <w:proofErr w:type="spellStart"/>
      <w:r w:rsidR="001949C7">
        <w:rPr>
          <w:sz w:val="22"/>
          <w:szCs w:val="22"/>
        </w:rPr>
        <w:t>M</w:t>
      </w:r>
      <w:r w:rsidR="001949C7" w:rsidRPr="001949C7">
        <w:rPr>
          <w:sz w:val="22"/>
          <w:szCs w:val="22"/>
          <w:vertAlign w:val="subscript"/>
        </w:rPr>
        <w:t>Total</w:t>
      </w:r>
      <w:proofErr w:type="spellEnd"/>
      <w:r w:rsidR="001949C7">
        <w:rPr>
          <w:sz w:val="22"/>
          <w:szCs w:val="22"/>
        </w:rPr>
        <w:t>.  (The equation below is the same one</w:t>
      </w:r>
      <w:r w:rsidR="00FC09A9">
        <w:rPr>
          <w:sz w:val="22"/>
          <w:szCs w:val="22"/>
        </w:rPr>
        <w:t xml:space="preserve"> as above, just</w:t>
      </w:r>
      <w:r w:rsidR="001949C7">
        <w:rPr>
          <w:sz w:val="22"/>
          <w:szCs w:val="22"/>
        </w:rPr>
        <w:t xml:space="preserve"> rearranged</w:t>
      </w:r>
      <w:r w:rsidR="00FC09A9">
        <w:rPr>
          <w:sz w:val="22"/>
          <w:szCs w:val="22"/>
        </w:rPr>
        <w:t xml:space="preserve"> for your convenience</w:t>
      </w:r>
      <w:r w:rsidR="001949C7">
        <w:rPr>
          <w:sz w:val="22"/>
          <w:szCs w:val="22"/>
        </w:rPr>
        <w:t>.)</w:t>
      </w:r>
    </w:p>
    <w:p w:rsidR="00C86C03" w:rsidRDefault="00C86C03" w:rsidP="00C12D36">
      <w:pPr>
        <w:autoSpaceDE w:val="0"/>
        <w:autoSpaceDN w:val="0"/>
        <w:adjustRightInd w:val="0"/>
      </w:pPr>
    </w:p>
    <w:p w:rsidR="00AD5B2E" w:rsidRPr="001949C7" w:rsidRDefault="00AD5B2E" w:rsidP="00AD5B2E">
      <w:pPr>
        <w:autoSpaceDE w:val="0"/>
        <w:autoSpaceDN w:val="0"/>
        <w:adjustRightInd w:val="0"/>
        <w:jc w:val="center"/>
        <w:rPr>
          <w:sz w:val="22"/>
        </w:rPr>
      </w:pPr>
    </w:p>
    <w:p w:rsidR="00AD5B2E" w:rsidRPr="001949C7" w:rsidRDefault="00A71345" w:rsidP="00AD5B2E">
      <w:pPr>
        <w:autoSpaceDE w:val="0"/>
        <w:autoSpaceDN w:val="0"/>
        <w:adjustRightInd w:val="0"/>
        <w:jc w:val="center"/>
        <w:rPr>
          <w:sz w:val="24"/>
        </w:rPr>
      </w:pPr>
      <m:oMathPara>
        <m:oMath>
          <m:sSub>
            <m:sSubPr>
              <m:ctrlPr>
                <w:rPr>
                  <w:rFonts w:ascii="Cambria Math" w:hAnsi="Cambria Math"/>
                  <w:i/>
                  <w:sz w:val="28"/>
                  <w:szCs w:val="28"/>
                </w:rPr>
              </m:ctrlPr>
            </m:sSubPr>
            <m:e>
              <m:r>
                <w:rPr>
                  <w:rFonts w:ascii="Cambria Math" w:hAnsi="Cambria Math"/>
                  <w:sz w:val="28"/>
                  <w:szCs w:val="28"/>
                </w:rPr>
                <m:t>M</m:t>
              </m:r>
            </m:e>
            <m:sub>
              <m:r>
                <w:rPr>
                  <w:rFonts w:ascii="Cambria Math" w:hAnsi="Cambria Math"/>
                  <w:sz w:val="28"/>
                  <w:szCs w:val="28"/>
                </w:rPr>
                <m:t>Total</m:t>
              </m:r>
            </m:sub>
          </m:sSub>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V</m:t>
                  </m:r>
                </m:e>
                <m:sup>
                  <m:r>
                    <w:rPr>
                      <w:rFonts w:ascii="Cambria Math" w:hAnsi="Cambria Math"/>
                      <w:sz w:val="28"/>
                      <w:szCs w:val="28"/>
                    </w:rPr>
                    <m:t>2</m:t>
                  </m:r>
                </m:sup>
              </m:sSup>
              <m:r>
                <w:rPr>
                  <w:rFonts w:ascii="Cambria Math" w:hAnsi="Cambria Math"/>
                  <w:sz w:val="28"/>
                  <w:szCs w:val="28"/>
                </w:rPr>
                <m:t>R</m:t>
              </m:r>
            </m:num>
            <m:den>
              <m:r>
                <w:rPr>
                  <w:rFonts w:ascii="Cambria Math" w:hAnsi="Cambria Math"/>
                  <w:sz w:val="28"/>
                  <w:szCs w:val="28"/>
                </w:rPr>
                <m:t>4x</m:t>
              </m:r>
              <m:sSup>
                <m:sSupPr>
                  <m:ctrlPr>
                    <w:rPr>
                      <w:rFonts w:ascii="Cambria Math" w:hAnsi="Cambria Math"/>
                      <w:i/>
                      <w:sz w:val="28"/>
                      <w:szCs w:val="28"/>
                    </w:rPr>
                  </m:ctrlPr>
                </m:sSupPr>
                <m:e>
                  <m:r>
                    <w:rPr>
                      <w:rFonts w:ascii="Cambria Math" w:hAnsi="Cambria Math"/>
                      <w:sz w:val="28"/>
                      <w:szCs w:val="28"/>
                    </w:rPr>
                    <m:t>10</m:t>
                  </m:r>
                </m:e>
                <m:sup>
                  <m:r>
                    <w:rPr>
                      <w:rFonts w:ascii="Cambria Math" w:hAnsi="Cambria Math"/>
                      <w:sz w:val="28"/>
                      <w:szCs w:val="28"/>
                    </w:rPr>
                    <m:t>-6</m:t>
                  </m:r>
                </m:sup>
              </m:sSup>
            </m:den>
          </m:f>
        </m:oMath>
      </m:oMathPara>
    </w:p>
    <w:p w:rsidR="00AD5B2E" w:rsidRPr="001949C7" w:rsidRDefault="00AD5B2E" w:rsidP="001949C7">
      <w:pPr>
        <w:autoSpaceDE w:val="0"/>
        <w:autoSpaceDN w:val="0"/>
        <w:adjustRightInd w:val="0"/>
        <w:rPr>
          <w:sz w:val="22"/>
        </w:rPr>
      </w:pPr>
    </w:p>
    <w:p w:rsidR="00AD5B2E" w:rsidRPr="001949C7" w:rsidRDefault="00AD5B2E" w:rsidP="00C12D36">
      <w:pPr>
        <w:autoSpaceDE w:val="0"/>
        <w:autoSpaceDN w:val="0"/>
        <w:adjustRightInd w:val="0"/>
        <w:rPr>
          <w:sz w:val="22"/>
        </w:rPr>
      </w:pPr>
    </w:p>
    <w:p w:rsidR="00AD5B2E" w:rsidRPr="001949C7" w:rsidRDefault="001949C7" w:rsidP="00C12D36">
      <w:pPr>
        <w:autoSpaceDE w:val="0"/>
        <w:autoSpaceDN w:val="0"/>
        <w:adjustRightInd w:val="0"/>
        <w:rPr>
          <w:sz w:val="22"/>
        </w:rPr>
      </w:pPr>
      <w:r w:rsidRPr="001949C7">
        <w:rPr>
          <w:sz w:val="22"/>
        </w:rPr>
        <w:t>Compute the ratio of the total mass to the observed mass of stars and gas</w:t>
      </w:r>
    </w:p>
    <w:p w:rsidR="001949C7" w:rsidRPr="001949C7" w:rsidRDefault="001949C7" w:rsidP="00C12D36">
      <w:pPr>
        <w:autoSpaceDE w:val="0"/>
        <w:autoSpaceDN w:val="0"/>
        <w:adjustRightInd w:val="0"/>
        <w:rPr>
          <w:sz w:val="22"/>
        </w:rPr>
      </w:pPr>
    </w:p>
    <w:p w:rsidR="001949C7" w:rsidRPr="001949C7" w:rsidRDefault="001949C7" w:rsidP="00C12D36">
      <w:pPr>
        <w:autoSpaceDE w:val="0"/>
        <w:autoSpaceDN w:val="0"/>
        <w:adjustRightInd w:val="0"/>
        <w:rPr>
          <w:sz w:val="22"/>
        </w:rPr>
      </w:pPr>
    </w:p>
    <w:p w:rsidR="001949C7" w:rsidRDefault="00A71345" w:rsidP="00C12D36">
      <w:pPr>
        <w:autoSpaceDE w:val="0"/>
        <w:autoSpaceDN w:val="0"/>
        <w:adjustRightInd w:val="0"/>
      </w:pPr>
      <m:oMath>
        <m:f>
          <m:fPr>
            <m:ctrlPr>
              <w:rPr>
                <w:rFonts w:ascii="Cambria Math" w:hAnsi="Cambria Math"/>
                <w:i/>
                <w:sz w:val="36"/>
              </w:rPr>
            </m:ctrlPr>
          </m:fPr>
          <m:num>
            <m:sSub>
              <m:sSubPr>
                <m:ctrlPr>
                  <w:rPr>
                    <w:rFonts w:ascii="Cambria Math" w:hAnsi="Cambria Math"/>
                    <w:i/>
                    <w:sz w:val="36"/>
                  </w:rPr>
                </m:ctrlPr>
              </m:sSubPr>
              <m:e>
                <m:r>
                  <w:rPr>
                    <w:rFonts w:ascii="Cambria Math" w:hAnsi="Cambria Math"/>
                    <w:sz w:val="36"/>
                  </w:rPr>
                  <m:t>M</m:t>
                </m:r>
              </m:e>
              <m:sub>
                <m:r>
                  <w:rPr>
                    <w:rFonts w:ascii="Cambria Math" w:hAnsi="Cambria Math"/>
                    <w:sz w:val="36"/>
                  </w:rPr>
                  <m:t>Total</m:t>
                </m:r>
              </m:sub>
            </m:sSub>
          </m:num>
          <m:den>
            <m:sSub>
              <m:sSubPr>
                <m:ctrlPr>
                  <w:rPr>
                    <w:rFonts w:ascii="Cambria Math" w:hAnsi="Cambria Math"/>
                    <w:i/>
                    <w:sz w:val="36"/>
                  </w:rPr>
                </m:ctrlPr>
              </m:sSubPr>
              <m:e>
                <m:r>
                  <w:rPr>
                    <w:rFonts w:ascii="Cambria Math" w:hAnsi="Cambria Math"/>
                    <w:sz w:val="36"/>
                  </w:rPr>
                  <m:t>M</m:t>
                </m:r>
              </m:e>
              <m:sub>
                <m:r>
                  <w:rPr>
                    <w:rFonts w:ascii="Cambria Math" w:hAnsi="Cambria Math"/>
                    <w:sz w:val="36"/>
                  </w:rPr>
                  <m:t>Stars+Gas</m:t>
                </m:r>
              </m:sub>
            </m:sSub>
          </m:den>
        </m:f>
      </m:oMath>
      <w:r w:rsidR="001949C7" w:rsidRPr="001949C7">
        <w:rPr>
          <w:sz w:val="36"/>
        </w:rPr>
        <w:t xml:space="preserve"> </w:t>
      </w:r>
      <w:r w:rsidR="001949C7">
        <w:rPr>
          <w:sz w:val="28"/>
        </w:rPr>
        <w:t xml:space="preserve">= </w:t>
      </w:r>
    </w:p>
    <w:p w:rsidR="00AD5B2E" w:rsidRDefault="00AD5B2E" w:rsidP="00C12D36">
      <w:pPr>
        <w:autoSpaceDE w:val="0"/>
        <w:autoSpaceDN w:val="0"/>
        <w:adjustRightInd w:val="0"/>
      </w:pPr>
    </w:p>
    <w:p w:rsidR="00AD5B2E" w:rsidRDefault="00AD5B2E" w:rsidP="00C12D36">
      <w:pPr>
        <w:autoSpaceDE w:val="0"/>
        <w:autoSpaceDN w:val="0"/>
        <w:adjustRightInd w:val="0"/>
      </w:pPr>
    </w:p>
    <w:p w:rsidR="00AD5B2E" w:rsidRDefault="00AD5B2E" w:rsidP="00C12D36">
      <w:pPr>
        <w:autoSpaceDE w:val="0"/>
        <w:autoSpaceDN w:val="0"/>
        <w:adjustRightInd w:val="0"/>
      </w:pPr>
    </w:p>
    <w:p w:rsidR="00AD5B2E" w:rsidRDefault="00AD5B2E" w:rsidP="00C12D36">
      <w:pPr>
        <w:autoSpaceDE w:val="0"/>
        <w:autoSpaceDN w:val="0"/>
        <w:adjustRightInd w:val="0"/>
      </w:pPr>
    </w:p>
    <w:p w:rsidR="00AD5B2E" w:rsidRPr="00FC09A9" w:rsidRDefault="00FC09A9" w:rsidP="00C12D36">
      <w:pPr>
        <w:autoSpaceDE w:val="0"/>
        <w:autoSpaceDN w:val="0"/>
        <w:adjustRightInd w:val="0"/>
        <w:rPr>
          <w:sz w:val="22"/>
        </w:rPr>
      </w:pPr>
      <w:proofErr w:type="gramStart"/>
      <w:r w:rsidRPr="00FC09A9">
        <w:rPr>
          <w:b/>
          <w:sz w:val="22"/>
        </w:rPr>
        <w:t>Dark Matter!</w:t>
      </w:r>
      <w:proofErr w:type="gramEnd"/>
      <w:r w:rsidRPr="00FC09A9">
        <w:rPr>
          <w:sz w:val="22"/>
        </w:rPr>
        <w:t xml:space="preserve">  The extra mass needed to account for the orbital speeds of stars and globular clusters in the outer fringes of the Milky Way </w:t>
      </w:r>
      <w:proofErr w:type="gramStart"/>
      <w:r w:rsidRPr="00FC09A9">
        <w:rPr>
          <w:sz w:val="22"/>
        </w:rPr>
        <w:t>is known</w:t>
      </w:r>
      <w:proofErr w:type="gramEnd"/>
      <w:r w:rsidRPr="00FC09A9">
        <w:rPr>
          <w:sz w:val="22"/>
        </w:rPr>
        <w:t xml:space="preserve"> as the Galaxy’s “missing mass.”  The Galaxy does not contain enough stars or gas to account for</w:t>
      </w:r>
      <w:r>
        <w:rPr>
          <w:sz w:val="22"/>
        </w:rPr>
        <w:t xml:space="preserve"> the strength of its gravity.  A great amount of additional, unseen </w:t>
      </w:r>
      <w:r w:rsidRPr="00FC09A9">
        <w:rPr>
          <w:sz w:val="22"/>
        </w:rPr>
        <w:t>mass must be present, but not in the form of stars or gas.</w:t>
      </w:r>
    </w:p>
    <w:p w:rsidR="00AD5B2E" w:rsidRDefault="00AD5B2E" w:rsidP="00C12D36">
      <w:pPr>
        <w:autoSpaceDE w:val="0"/>
        <w:autoSpaceDN w:val="0"/>
        <w:adjustRightInd w:val="0"/>
      </w:pPr>
    </w:p>
    <w:p w:rsidR="00AD5B2E" w:rsidRDefault="00AD5B2E" w:rsidP="00C12D36">
      <w:pPr>
        <w:autoSpaceDE w:val="0"/>
        <w:autoSpaceDN w:val="0"/>
        <w:adjustRightInd w:val="0"/>
      </w:pPr>
    </w:p>
    <w:p w:rsidR="00AD5B2E" w:rsidRDefault="00AD5B2E" w:rsidP="00C12D36">
      <w:pPr>
        <w:autoSpaceDE w:val="0"/>
        <w:autoSpaceDN w:val="0"/>
        <w:adjustRightInd w:val="0"/>
      </w:pPr>
    </w:p>
    <w:p w:rsidR="00AD5B2E" w:rsidRDefault="00AD5B2E" w:rsidP="00C12D36">
      <w:pPr>
        <w:autoSpaceDE w:val="0"/>
        <w:autoSpaceDN w:val="0"/>
        <w:adjustRightInd w:val="0"/>
      </w:pPr>
    </w:p>
    <w:p w:rsidR="000A1D74" w:rsidRDefault="000A1D74" w:rsidP="00C12D36">
      <w:pPr>
        <w:autoSpaceDE w:val="0"/>
        <w:autoSpaceDN w:val="0"/>
        <w:adjustRightInd w:val="0"/>
      </w:pPr>
    </w:p>
    <w:p w:rsidR="001949C7" w:rsidRDefault="001949C7" w:rsidP="00A615D5">
      <w:pPr>
        <w:pStyle w:val="ListParagraph"/>
        <w:ind w:left="540"/>
        <w:rPr>
          <w:b/>
          <w:sz w:val="22"/>
          <w:szCs w:val="22"/>
        </w:rPr>
      </w:pPr>
    </w:p>
    <w:p w:rsidR="001949C7" w:rsidRDefault="001949C7" w:rsidP="00A615D5">
      <w:pPr>
        <w:pStyle w:val="ListParagraph"/>
        <w:ind w:left="540"/>
        <w:rPr>
          <w:b/>
          <w:sz w:val="22"/>
          <w:szCs w:val="22"/>
        </w:rPr>
      </w:pPr>
    </w:p>
    <w:p w:rsidR="001949C7" w:rsidRDefault="001949C7" w:rsidP="00A615D5">
      <w:pPr>
        <w:pStyle w:val="ListParagraph"/>
        <w:ind w:left="540"/>
        <w:rPr>
          <w:b/>
          <w:sz w:val="22"/>
          <w:szCs w:val="22"/>
        </w:rPr>
      </w:pPr>
    </w:p>
    <w:p w:rsidR="001949C7" w:rsidRDefault="001949C7" w:rsidP="00A615D5">
      <w:pPr>
        <w:pStyle w:val="ListParagraph"/>
        <w:ind w:left="540"/>
        <w:rPr>
          <w:b/>
          <w:sz w:val="22"/>
          <w:szCs w:val="22"/>
        </w:rPr>
      </w:pPr>
    </w:p>
    <w:p w:rsidR="001949C7" w:rsidRPr="003271BC" w:rsidRDefault="001949C7" w:rsidP="003271BC">
      <w:pPr>
        <w:rPr>
          <w:b/>
          <w:sz w:val="22"/>
          <w:szCs w:val="22"/>
        </w:rPr>
      </w:pPr>
    </w:p>
    <w:sectPr w:rsidR="001949C7" w:rsidRPr="003271BC" w:rsidSect="003C04AF">
      <w:type w:val="continuous"/>
      <w:pgSz w:w="12240" w:h="15840" w:code="1"/>
      <w:pgMar w:top="1152" w:right="1152" w:bottom="1440" w:left="1152"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C12" w:rsidRDefault="001F0C12">
      <w:r>
        <w:separator/>
      </w:r>
    </w:p>
  </w:endnote>
  <w:endnote w:type="continuationSeparator" w:id="0">
    <w:p w:rsidR="001F0C12" w:rsidRDefault="001F0C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C12" w:rsidRDefault="001F0C12">
      <w:r>
        <w:separator/>
      </w:r>
    </w:p>
  </w:footnote>
  <w:footnote w:type="continuationSeparator" w:id="0">
    <w:p w:rsidR="001F0C12" w:rsidRDefault="001F0C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07405"/>
    <w:multiLevelType w:val="hybridMultilevel"/>
    <w:tmpl w:val="8A7659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1F0B3C"/>
    <w:multiLevelType w:val="hybridMultilevel"/>
    <w:tmpl w:val="7F8A65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FA24FEE"/>
    <w:multiLevelType w:val="hybridMultilevel"/>
    <w:tmpl w:val="26665C6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237E4023"/>
    <w:multiLevelType w:val="hybridMultilevel"/>
    <w:tmpl w:val="83CA834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28C00244"/>
    <w:multiLevelType w:val="hybridMultilevel"/>
    <w:tmpl w:val="579C6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98E6375"/>
    <w:multiLevelType w:val="hybridMultilevel"/>
    <w:tmpl w:val="C288966E"/>
    <w:lvl w:ilvl="0" w:tplc="04090011">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6">
    <w:nsid w:val="38FD1447"/>
    <w:multiLevelType w:val="hybridMultilevel"/>
    <w:tmpl w:val="52BEC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597B1A"/>
    <w:multiLevelType w:val="hybridMultilevel"/>
    <w:tmpl w:val="B512275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437089A"/>
    <w:multiLevelType w:val="multilevel"/>
    <w:tmpl w:val="B51227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58DC355D"/>
    <w:multiLevelType w:val="hybridMultilevel"/>
    <w:tmpl w:val="52FAC70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D92E56"/>
    <w:multiLevelType w:val="multilevel"/>
    <w:tmpl w:val="CA3C1C6E"/>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D2A6860"/>
    <w:multiLevelType w:val="hybridMultilevel"/>
    <w:tmpl w:val="169CE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F2F375B"/>
    <w:multiLevelType w:val="hybridMultilevel"/>
    <w:tmpl w:val="21F059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5047BE6"/>
    <w:multiLevelType w:val="hybridMultilevel"/>
    <w:tmpl w:val="F536A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877364D"/>
    <w:multiLevelType w:val="hybridMultilevel"/>
    <w:tmpl w:val="CA3C1C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7C2A3B59"/>
    <w:multiLevelType w:val="multilevel"/>
    <w:tmpl w:val="1F6CFA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F5D6F4E"/>
    <w:multiLevelType w:val="hybridMultilevel"/>
    <w:tmpl w:val="DD2A34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6"/>
  </w:num>
  <w:num w:numId="4">
    <w:abstractNumId w:val="6"/>
  </w:num>
  <w:num w:numId="5">
    <w:abstractNumId w:val="0"/>
  </w:num>
  <w:num w:numId="6">
    <w:abstractNumId w:val="4"/>
  </w:num>
  <w:num w:numId="7">
    <w:abstractNumId w:val="12"/>
  </w:num>
  <w:num w:numId="8">
    <w:abstractNumId w:val="11"/>
  </w:num>
  <w:num w:numId="9">
    <w:abstractNumId w:val="9"/>
  </w:num>
  <w:num w:numId="10">
    <w:abstractNumId w:val="14"/>
  </w:num>
  <w:num w:numId="11">
    <w:abstractNumId w:val="10"/>
  </w:num>
  <w:num w:numId="12">
    <w:abstractNumId w:val="7"/>
  </w:num>
  <w:num w:numId="13">
    <w:abstractNumId w:val="8"/>
  </w:num>
  <w:num w:numId="14">
    <w:abstractNumId w:val="15"/>
  </w:num>
  <w:num w:numId="15">
    <w:abstractNumId w:val="13"/>
  </w:num>
  <w:num w:numId="16">
    <w:abstractNumId w:val="2"/>
  </w:num>
  <w:num w:numId="17">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103170"/>
    <w:rsid w:val="00042E50"/>
    <w:rsid w:val="00064939"/>
    <w:rsid w:val="00073341"/>
    <w:rsid w:val="00083FDB"/>
    <w:rsid w:val="00092876"/>
    <w:rsid w:val="000A1D74"/>
    <w:rsid w:val="000B1E3C"/>
    <w:rsid w:val="000B45F5"/>
    <w:rsid w:val="000D150D"/>
    <w:rsid w:val="000E3E48"/>
    <w:rsid w:val="000E4003"/>
    <w:rsid w:val="000F41B0"/>
    <w:rsid w:val="00103170"/>
    <w:rsid w:val="00103648"/>
    <w:rsid w:val="0011220D"/>
    <w:rsid w:val="00112A6E"/>
    <w:rsid w:val="001249FB"/>
    <w:rsid w:val="00126D63"/>
    <w:rsid w:val="00145548"/>
    <w:rsid w:val="001456E0"/>
    <w:rsid w:val="0016380D"/>
    <w:rsid w:val="001645B1"/>
    <w:rsid w:val="00164F5B"/>
    <w:rsid w:val="00171A11"/>
    <w:rsid w:val="00172ABF"/>
    <w:rsid w:val="00194923"/>
    <w:rsid w:val="001949C7"/>
    <w:rsid w:val="001A7764"/>
    <w:rsid w:val="001B56B5"/>
    <w:rsid w:val="001B782B"/>
    <w:rsid w:val="001C098D"/>
    <w:rsid w:val="001D019F"/>
    <w:rsid w:val="001D0B80"/>
    <w:rsid w:val="001D6632"/>
    <w:rsid w:val="001F0C12"/>
    <w:rsid w:val="001F163B"/>
    <w:rsid w:val="001F2561"/>
    <w:rsid w:val="001F341E"/>
    <w:rsid w:val="00223B60"/>
    <w:rsid w:val="002304F7"/>
    <w:rsid w:val="002331D4"/>
    <w:rsid w:val="00234BEB"/>
    <w:rsid w:val="00247BB0"/>
    <w:rsid w:val="002768AD"/>
    <w:rsid w:val="002905C3"/>
    <w:rsid w:val="002C0A35"/>
    <w:rsid w:val="002D5522"/>
    <w:rsid w:val="002F0953"/>
    <w:rsid w:val="002F1431"/>
    <w:rsid w:val="002F51C3"/>
    <w:rsid w:val="00321CD5"/>
    <w:rsid w:val="00324A9B"/>
    <w:rsid w:val="003271BC"/>
    <w:rsid w:val="00331395"/>
    <w:rsid w:val="0034273A"/>
    <w:rsid w:val="00342AFC"/>
    <w:rsid w:val="00342F97"/>
    <w:rsid w:val="00377181"/>
    <w:rsid w:val="00390125"/>
    <w:rsid w:val="003944DF"/>
    <w:rsid w:val="003B19F4"/>
    <w:rsid w:val="003C04AF"/>
    <w:rsid w:val="003C660C"/>
    <w:rsid w:val="004028C3"/>
    <w:rsid w:val="00413A4C"/>
    <w:rsid w:val="004151BA"/>
    <w:rsid w:val="0042150B"/>
    <w:rsid w:val="00421EF6"/>
    <w:rsid w:val="00435B2E"/>
    <w:rsid w:val="00440633"/>
    <w:rsid w:val="00441BE8"/>
    <w:rsid w:val="004507D4"/>
    <w:rsid w:val="004655B0"/>
    <w:rsid w:val="00466066"/>
    <w:rsid w:val="0047620D"/>
    <w:rsid w:val="004B16E9"/>
    <w:rsid w:val="004C0821"/>
    <w:rsid w:val="004F0F2F"/>
    <w:rsid w:val="004F48FD"/>
    <w:rsid w:val="00505433"/>
    <w:rsid w:val="00531ACA"/>
    <w:rsid w:val="00542618"/>
    <w:rsid w:val="00567958"/>
    <w:rsid w:val="00586803"/>
    <w:rsid w:val="00592992"/>
    <w:rsid w:val="005A467C"/>
    <w:rsid w:val="005A771F"/>
    <w:rsid w:val="005C6263"/>
    <w:rsid w:val="005E26E1"/>
    <w:rsid w:val="005E738A"/>
    <w:rsid w:val="005F6901"/>
    <w:rsid w:val="00605EE6"/>
    <w:rsid w:val="00607890"/>
    <w:rsid w:val="00612697"/>
    <w:rsid w:val="00613B0E"/>
    <w:rsid w:val="00613C9A"/>
    <w:rsid w:val="00624DAF"/>
    <w:rsid w:val="006266DF"/>
    <w:rsid w:val="00630D7A"/>
    <w:rsid w:val="006436B1"/>
    <w:rsid w:val="00643D0B"/>
    <w:rsid w:val="006602E6"/>
    <w:rsid w:val="006659F5"/>
    <w:rsid w:val="00683307"/>
    <w:rsid w:val="00690547"/>
    <w:rsid w:val="00691A8B"/>
    <w:rsid w:val="00692ECF"/>
    <w:rsid w:val="006A3597"/>
    <w:rsid w:val="006B25BB"/>
    <w:rsid w:val="006B2958"/>
    <w:rsid w:val="006D0629"/>
    <w:rsid w:val="006D7B51"/>
    <w:rsid w:val="006E465A"/>
    <w:rsid w:val="006F26F9"/>
    <w:rsid w:val="006F54D7"/>
    <w:rsid w:val="0070781C"/>
    <w:rsid w:val="00717AC1"/>
    <w:rsid w:val="00727874"/>
    <w:rsid w:val="00727DD8"/>
    <w:rsid w:val="007310D7"/>
    <w:rsid w:val="00736F77"/>
    <w:rsid w:val="0074124A"/>
    <w:rsid w:val="0075163E"/>
    <w:rsid w:val="0078329B"/>
    <w:rsid w:val="0078380E"/>
    <w:rsid w:val="007910D0"/>
    <w:rsid w:val="007A5715"/>
    <w:rsid w:val="007A7FB8"/>
    <w:rsid w:val="007C7C22"/>
    <w:rsid w:val="007D192D"/>
    <w:rsid w:val="007D2AEA"/>
    <w:rsid w:val="007D566F"/>
    <w:rsid w:val="007E00A3"/>
    <w:rsid w:val="007F1050"/>
    <w:rsid w:val="007F7DB5"/>
    <w:rsid w:val="008078FC"/>
    <w:rsid w:val="00810FA5"/>
    <w:rsid w:val="00812FE8"/>
    <w:rsid w:val="00822D96"/>
    <w:rsid w:val="00825CE7"/>
    <w:rsid w:val="00827B6A"/>
    <w:rsid w:val="0083726F"/>
    <w:rsid w:val="0084040D"/>
    <w:rsid w:val="00846101"/>
    <w:rsid w:val="00846764"/>
    <w:rsid w:val="0085438E"/>
    <w:rsid w:val="0086627A"/>
    <w:rsid w:val="008B40CE"/>
    <w:rsid w:val="008D0BED"/>
    <w:rsid w:val="008D19BF"/>
    <w:rsid w:val="008D29A3"/>
    <w:rsid w:val="008D6358"/>
    <w:rsid w:val="008E0609"/>
    <w:rsid w:val="008F1689"/>
    <w:rsid w:val="008F2292"/>
    <w:rsid w:val="008F2951"/>
    <w:rsid w:val="0090252F"/>
    <w:rsid w:val="00921F1F"/>
    <w:rsid w:val="009263AA"/>
    <w:rsid w:val="00933587"/>
    <w:rsid w:val="00933DF3"/>
    <w:rsid w:val="00937803"/>
    <w:rsid w:val="009379F2"/>
    <w:rsid w:val="00945436"/>
    <w:rsid w:val="009479DB"/>
    <w:rsid w:val="009766F6"/>
    <w:rsid w:val="00992295"/>
    <w:rsid w:val="009A3301"/>
    <w:rsid w:val="009A3C39"/>
    <w:rsid w:val="009A7914"/>
    <w:rsid w:val="009B4A4D"/>
    <w:rsid w:val="009B6465"/>
    <w:rsid w:val="009B752F"/>
    <w:rsid w:val="009C5B40"/>
    <w:rsid w:val="009C6DFF"/>
    <w:rsid w:val="00A01ECD"/>
    <w:rsid w:val="00A22DB4"/>
    <w:rsid w:val="00A27985"/>
    <w:rsid w:val="00A33425"/>
    <w:rsid w:val="00A36B26"/>
    <w:rsid w:val="00A415D5"/>
    <w:rsid w:val="00A519EF"/>
    <w:rsid w:val="00A54BBB"/>
    <w:rsid w:val="00A615D5"/>
    <w:rsid w:val="00A71345"/>
    <w:rsid w:val="00A718D6"/>
    <w:rsid w:val="00A913F3"/>
    <w:rsid w:val="00A94AC9"/>
    <w:rsid w:val="00AA69A5"/>
    <w:rsid w:val="00AB0451"/>
    <w:rsid w:val="00AB0B8A"/>
    <w:rsid w:val="00AB0E36"/>
    <w:rsid w:val="00AD3B6F"/>
    <w:rsid w:val="00AD5B2E"/>
    <w:rsid w:val="00AE49C3"/>
    <w:rsid w:val="00AF4DC8"/>
    <w:rsid w:val="00B036F2"/>
    <w:rsid w:val="00B12AF0"/>
    <w:rsid w:val="00B13D35"/>
    <w:rsid w:val="00B25408"/>
    <w:rsid w:val="00B26FA8"/>
    <w:rsid w:val="00B30CA3"/>
    <w:rsid w:val="00B34365"/>
    <w:rsid w:val="00B36C0D"/>
    <w:rsid w:val="00B44883"/>
    <w:rsid w:val="00B452AD"/>
    <w:rsid w:val="00B51FF3"/>
    <w:rsid w:val="00B6673C"/>
    <w:rsid w:val="00B72717"/>
    <w:rsid w:val="00B9299A"/>
    <w:rsid w:val="00BB0029"/>
    <w:rsid w:val="00BB34B7"/>
    <w:rsid w:val="00BB5348"/>
    <w:rsid w:val="00BB6CC2"/>
    <w:rsid w:val="00BB7584"/>
    <w:rsid w:val="00BD49D0"/>
    <w:rsid w:val="00BD7A5E"/>
    <w:rsid w:val="00BE36E9"/>
    <w:rsid w:val="00BE55AA"/>
    <w:rsid w:val="00C0524E"/>
    <w:rsid w:val="00C12A7C"/>
    <w:rsid w:val="00C12D36"/>
    <w:rsid w:val="00C40B86"/>
    <w:rsid w:val="00C4415E"/>
    <w:rsid w:val="00C50603"/>
    <w:rsid w:val="00C56DC7"/>
    <w:rsid w:val="00C629A0"/>
    <w:rsid w:val="00C86C03"/>
    <w:rsid w:val="00C90F21"/>
    <w:rsid w:val="00CA3344"/>
    <w:rsid w:val="00CD73F8"/>
    <w:rsid w:val="00CE759E"/>
    <w:rsid w:val="00CF4A80"/>
    <w:rsid w:val="00CF7EA7"/>
    <w:rsid w:val="00D02D4D"/>
    <w:rsid w:val="00D06A44"/>
    <w:rsid w:val="00D23316"/>
    <w:rsid w:val="00D36919"/>
    <w:rsid w:val="00D40F41"/>
    <w:rsid w:val="00D56813"/>
    <w:rsid w:val="00D6240F"/>
    <w:rsid w:val="00D628DE"/>
    <w:rsid w:val="00D63BD2"/>
    <w:rsid w:val="00D704D5"/>
    <w:rsid w:val="00D70EFE"/>
    <w:rsid w:val="00D90A1D"/>
    <w:rsid w:val="00D91BDD"/>
    <w:rsid w:val="00DB6A76"/>
    <w:rsid w:val="00DB7CD0"/>
    <w:rsid w:val="00DC1BFD"/>
    <w:rsid w:val="00DD0116"/>
    <w:rsid w:val="00DD0DD5"/>
    <w:rsid w:val="00DD2B16"/>
    <w:rsid w:val="00DD62BC"/>
    <w:rsid w:val="00DE7F93"/>
    <w:rsid w:val="00DF3340"/>
    <w:rsid w:val="00E04281"/>
    <w:rsid w:val="00E11059"/>
    <w:rsid w:val="00E142A8"/>
    <w:rsid w:val="00E146B7"/>
    <w:rsid w:val="00E4687C"/>
    <w:rsid w:val="00E4793E"/>
    <w:rsid w:val="00E65882"/>
    <w:rsid w:val="00E717ED"/>
    <w:rsid w:val="00E875D9"/>
    <w:rsid w:val="00E87F60"/>
    <w:rsid w:val="00E94BFF"/>
    <w:rsid w:val="00E9634D"/>
    <w:rsid w:val="00EA4B48"/>
    <w:rsid w:val="00EA5F73"/>
    <w:rsid w:val="00EB38A8"/>
    <w:rsid w:val="00EC74BA"/>
    <w:rsid w:val="00ED00C3"/>
    <w:rsid w:val="00ED25AF"/>
    <w:rsid w:val="00EE301E"/>
    <w:rsid w:val="00EF5793"/>
    <w:rsid w:val="00EF7B71"/>
    <w:rsid w:val="00F01E24"/>
    <w:rsid w:val="00F027FD"/>
    <w:rsid w:val="00F10451"/>
    <w:rsid w:val="00F17A69"/>
    <w:rsid w:val="00F3403A"/>
    <w:rsid w:val="00F41A06"/>
    <w:rsid w:val="00F660E9"/>
    <w:rsid w:val="00F700CC"/>
    <w:rsid w:val="00F77A0A"/>
    <w:rsid w:val="00F8674F"/>
    <w:rsid w:val="00F87ACC"/>
    <w:rsid w:val="00FA0496"/>
    <w:rsid w:val="00FA7DDD"/>
    <w:rsid w:val="00FB1DA2"/>
    <w:rsid w:val="00FC09A9"/>
    <w:rsid w:val="00FC4253"/>
    <w:rsid w:val="00FD4417"/>
    <w:rsid w:val="00FD507E"/>
    <w:rsid w:val="00FE2D2F"/>
    <w:rsid w:val="00FE46A3"/>
    <w:rsid w:val="00FE64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colormenu v:ext="edit" fillcolor="black"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0DD5"/>
    <w:rPr>
      <w:rFonts w:ascii="Arial" w:hAnsi="Arial" w:cs="Arial"/>
    </w:rPr>
  </w:style>
  <w:style w:type="paragraph" w:styleId="Heading1">
    <w:name w:val="heading 1"/>
    <w:basedOn w:val="Normal"/>
    <w:next w:val="Normal"/>
    <w:qFormat/>
    <w:rsid w:val="0042150B"/>
    <w:pPr>
      <w:keepNext/>
      <w:outlineLvl w:val="0"/>
    </w:pPr>
    <w:rPr>
      <w:b/>
      <w:bCs/>
    </w:rPr>
  </w:style>
  <w:style w:type="paragraph" w:styleId="Heading2">
    <w:name w:val="heading 2"/>
    <w:basedOn w:val="Normal"/>
    <w:qFormat/>
    <w:rsid w:val="00EF7B71"/>
    <w:pPr>
      <w:spacing w:before="100" w:beforeAutospacing="1" w:after="100" w:afterAutospacing="1"/>
      <w:outlineLvl w:val="1"/>
    </w:pPr>
    <w:rPr>
      <w:rFonts w:ascii="Times New Roman" w:hAnsi="Times New Roman" w:cs="Times New Roman"/>
      <w:b/>
      <w:bCs/>
      <w:sz w:val="36"/>
      <w:szCs w:val="36"/>
    </w:rPr>
  </w:style>
  <w:style w:type="paragraph" w:styleId="Heading3">
    <w:name w:val="heading 3"/>
    <w:basedOn w:val="Normal"/>
    <w:next w:val="Normal"/>
    <w:qFormat/>
    <w:rsid w:val="00A415D5"/>
    <w:pPr>
      <w:keepNext/>
      <w:jc w:val="center"/>
      <w:outlineLvl w:val="2"/>
    </w:pPr>
    <w:rPr>
      <w:rFonts w:ascii="Times New Roman" w:hAnsi="Times New Roman" w:cs="Times New Roman"/>
      <w:b/>
      <w:bCs/>
      <w:sz w:val="22"/>
      <w:szCs w:val="24"/>
    </w:rPr>
  </w:style>
  <w:style w:type="paragraph" w:styleId="Heading4">
    <w:name w:val="heading 4"/>
    <w:basedOn w:val="Normal"/>
    <w:next w:val="Normal"/>
    <w:qFormat/>
    <w:rsid w:val="00A415D5"/>
    <w:pPr>
      <w:keepNext/>
      <w:jc w:val="center"/>
      <w:outlineLvl w:val="3"/>
    </w:pPr>
    <w:rPr>
      <w:b/>
      <w:bCs/>
      <w:color w:val="CC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2150B"/>
    <w:rPr>
      <w:color w:val="0000FF"/>
      <w:u w:val="single"/>
    </w:rPr>
  </w:style>
  <w:style w:type="character" w:styleId="FollowedHyperlink">
    <w:name w:val="FollowedHyperlink"/>
    <w:basedOn w:val="DefaultParagraphFont"/>
    <w:rsid w:val="0042150B"/>
    <w:rPr>
      <w:color w:val="800080"/>
      <w:u w:val="single"/>
    </w:rPr>
  </w:style>
  <w:style w:type="paragraph" w:styleId="Header">
    <w:name w:val="header"/>
    <w:basedOn w:val="Normal"/>
    <w:rsid w:val="0042150B"/>
    <w:pPr>
      <w:tabs>
        <w:tab w:val="center" w:pos="4320"/>
        <w:tab w:val="right" w:pos="8640"/>
      </w:tabs>
    </w:pPr>
  </w:style>
  <w:style w:type="paragraph" w:styleId="Footer">
    <w:name w:val="footer"/>
    <w:basedOn w:val="Normal"/>
    <w:rsid w:val="0042150B"/>
    <w:pPr>
      <w:tabs>
        <w:tab w:val="center" w:pos="4320"/>
        <w:tab w:val="right" w:pos="8640"/>
      </w:tabs>
    </w:pPr>
  </w:style>
  <w:style w:type="character" w:styleId="PageNumber">
    <w:name w:val="page number"/>
    <w:basedOn w:val="DefaultParagraphFont"/>
    <w:rsid w:val="0042150B"/>
  </w:style>
  <w:style w:type="table" w:styleId="TableGrid">
    <w:name w:val="Table Grid"/>
    <w:basedOn w:val="TableNormal"/>
    <w:rsid w:val="00691A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qFormat/>
    <w:rsid w:val="00A415D5"/>
    <w:pPr>
      <w:jc w:val="center"/>
    </w:pPr>
    <w:rPr>
      <w:rFonts w:ascii="Times New Roman" w:hAnsi="Times New Roman" w:cs="Times New Roman"/>
      <w:b/>
      <w:sz w:val="28"/>
      <w:szCs w:val="24"/>
    </w:rPr>
  </w:style>
  <w:style w:type="paragraph" w:styleId="Caption">
    <w:name w:val="caption"/>
    <w:basedOn w:val="Normal"/>
    <w:next w:val="Normal"/>
    <w:qFormat/>
    <w:rsid w:val="00A415D5"/>
    <w:rPr>
      <w:rFonts w:ascii="Times New Roman" w:hAnsi="Times New Roman" w:cs="Times New Roman"/>
      <w:sz w:val="32"/>
      <w:szCs w:val="24"/>
    </w:rPr>
  </w:style>
  <w:style w:type="paragraph" w:styleId="PlainText">
    <w:name w:val="Plain Text"/>
    <w:basedOn w:val="Normal"/>
    <w:link w:val="PlainTextChar"/>
    <w:uiPriority w:val="99"/>
    <w:rsid w:val="00BB5348"/>
    <w:rPr>
      <w:rFonts w:ascii="Courier New" w:hAnsi="Courier New" w:cs="Courier New"/>
      <w:color w:val="000000"/>
    </w:rPr>
  </w:style>
  <w:style w:type="paragraph" w:styleId="ListParagraph">
    <w:name w:val="List Paragraph"/>
    <w:basedOn w:val="Normal"/>
    <w:uiPriority w:val="34"/>
    <w:qFormat/>
    <w:rsid w:val="00B44883"/>
    <w:pPr>
      <w:ind w:left="720"/>
      <w:contextualSpacing/>
    </w:pPr>
  </w:style>
  <w:style w:type="character" w:customStyle="1" w:styleId="PlainTextChar">
    <w:name w:val="Plain Text Char"/>
    <w:basedOn w:val="DefaultParagraphFont"/>
    <w:link w:val="PlainText"/>
    <w:uiPriority w:val="99"/>
    <w:rsid w:val="00EA4B48"/>
    <w:rPr>
      <w:rFonts w:ascii="Courier New" w:hAnsi="Courier New" w:cs="Courier New"/>
      <w:color w:val="000000"/>
    </w:rPr>
  </w:style>
  <w:style w:type="character" w:styleId="PlaceholderText">
    <w:name w:val="Placeholder Text"/>
    <w:basedOn w:val="DefaultParagraphFont"/>
    <w:uiPriority w:val="99"/>
    <w:semiHidden/>
    <w:rsid w:val="008F1689"/>
    <w:rPr>
      <w:color w:val="808080"/>
    </w:rPr>
  </w:style>
</w:styles>
</file>

<file path=word/webSettings.xml><?xml version="1.0" encoding="utf-8"?>
<w:webSettings xmlns:r="http://schemas.openxmlformats.org/officeDocument/2006/relationships" xmlns:w="http://schemas.openxmlformats.org/wordprocessingml/2006/main">
  <w:divs>
    <w:div w:id="455174922">
      <w:bodyDiv w:val="1"/>
      <w:marLeft w:val="0"/>
      <w:marRight w:val="0"/>
      <w:marTop w:val="0"/>
      <w:marBottom w:val="0"/>
      <w:divBdr>
        <w:top w:val="none" w:sz="0" w:space="0" w:color="auto"/>
        <w:left w:val="none" w:sz="0" w:space="0" w:color="auto"/>
        <w:bottom w:val="none" w:sz="0" w:space="0" w:color="auto"/>
        <w:right w:val="none" w:sz="0" w:space="0" w:color="auto"/>
      </w:divBdr>
    </w:div>
    <w:div w:id="534269577">
      <w:bodyDiv w:val="1"/>
      <w:marLeft w:val="0"/>
      <w:marRight w:val="0"/>
      <w:marTop w:val="0"/>
      <w:marBottom w:val="0"/>
      <w:divBdr>
        <w:top w:val="none" w:sz="0" w:space="0" w:color="auto"/>
        <w:left w:val="none" w:sz="0" w:space="0" w:color="auto"/>
        <w:bottom w:val="none" w:sz="0" w:space="0" w:color="auto"/>
        <w:right w:val="none" w:sz="0" w:space="0" w:color="auto"/>
      </w:divBdr>
    </w:div>
    <w:div w:id="1082408142">
      <w:bodyDiv w:val="1"/>
      <w:marLeft w:val="0"/>
      <w:marRight w:val="0"/>
      <w:marTop w:val="0"/>
      <w:marBottom w:val="0"/>
      <w:divBdr>
        <w:top w:val="none" w:sz="0" w:space="0" w:color="auto"/>
        <w:left w:val="none" w:sz="0" w:space="0" w:color="auto"/>
        <w:bottom w:val="none" w:sz="0" w:space="0" w:color="auto"/>
        <w:right w:val="none" w:sz="0" w:space="0" w:color="auto"/>
      </w:divBdr>
    </w:div>
    <w:div w:id="214585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ircamera.as.arizona.edu/astr_250/images/rot_curve.gif" TargetMode="Externa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Invisible Yellowstone National Park</vt:lpstr>
    </vt:vector>
  </TitlesOfParts>
  <Company>self</Company>
  <LinksUpToDate>false</LinksUpToDate>
  <CharactersWithSpaces>3120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Invisible Yellowstone National Park</dc:title>
  <dc:creator>catyp</dc:creator>
  <cp:lastModifiedBy>Caty Pilachowski</cp:lastModifiedBy>
  <cp:revision>2</cp:revision>
  <cp:lastPrinted>2013-03-06T20:16:00Z</cp:lastPrinted>
  <dcterms:created xsi:type="dcterms:W3CDTF">2013-03-25T23:51:00Z</dcterms:created>
  <dcterms:modified xsi:type="dcterms:W3CDTF">2013-03-25T23:51:00Z</dcterms:modified>
</cp:coreProperties>
</file>