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59" w:rsidRPr="00144D59" w:rsidRDefault="0067092B" w:rsidP="00144D59">
      <w:pPr>
        <w:pStyle w:val="NormalWeb"/>
        <w:jc w:val="center"/>
        <w:rPr>
          <w:rFonts w:ascii="Arial" w:hAnsi="Arial" w:cs="Arial"/>
          <w:color w:val="000000"/>
          <w:szCs w:val="22"/>
        </w:rPr>
      </w:pPr>
      <w:r w:rsidRPr="00144D59">
        <w:rPr>
          <w:rFonts w:ascii="Arial" w:hAnsi="Arial" w:cs="Arial"/>
          <w:b/>
          <w:color w:val="000000"/>
          <w:szCs w:val="22"/>
        </w:rPr>
        <w:t xml:space="preserve">The </w:t>
      </w:r>
      <w:r w:rsidR="00144D59" w:rsidRPr="00144D59">
        <w:rPr>
          <w:rFonts w:ascii="Arial" w:hAnsi="Arial" w:cs="Arial"/>
          <w:b/>
          <w:color w:val="000000"/>
          <w:szCs w:val="22"/>
        </w:rPr>
        <w:t xml:space="preserve">Mass Budget of the </w:t>
      </w:r>
      <w:r w:rsidRPr="00144D59">
        <w:rPr>
          <w:rFonts w:ascii="Arial" w:hAnsi="Arial" w:cs="Arial"/>
          <w:b/>
          <w:color w:val="000000"/>
          <w:szCs w:val="22"/>
        </w:rPr>
        <w:t xml:space="preserve">Coma </w:t>
      </w:r>
      <w:r w:rsidR="00144D59" w:rsidRPr="00144D59">
        <w:rPr>
          <w:rFonts w:ascii="Arial" w:hAnsi="Arial" w:cs="Arial"/>
          <w:b/>
          <w:color w:val="000000"/>
          <w:szCs w:val="22"/>
        </w:rPr>
        <w:t>Cluster</w:t>
      </w:r>
      <w:r w:rsidR="00144D59">
        <w:rPr>
          <w:rFonts w:ascii="Arial" w:hAnsi="Arial" w:cs="Arial"/>
          <w:b/>
          <w:color w:val="000000"/>
          <w:szCs w:val="22"/>
        </w:rPr>
        <w:t xml:space="preserve"> of Galaxies</w:t>
      </w:r>
    </w:p>
    <w:p w:rsidR="0067092B" w:rsidRPr="008F251F" w:rsidRDefault="0067092B" w:rsidP="000D14F7">
      <w:pPr>
        <w:pStyle w:val="NormalWeb"/>
        <w:rPr>
          <w:rFonts w:ascii="Arial" w:hAnsi="Arial" w:cs="Arial"/>
          <w:color w:val="000000"/>
          <w:sz w:val="22"/>
          <w:szCs w:val="22"/>
        </w:rPr>
      </w:pPr>
      <w:r w:rsidRPr="008F251F">
        <w:rPr>
          <w:rFonts w:ascii="Arial" w:hAnsi="Arial" w:cs="Arial"/>
          <w:color w:val="000000"/>
          <w:sz w:val="22"/>
          <w:szCs w:val="22"/>
        </w:rPr>
        <w:t xml:space="preserve">If we measure the dynamical mass of the Coma Cluster from the velocity dispersion, we get something like </w:t>
      </w:r>
    </w:p>
    <w:p w:rsidR="0067092B" w:rsidRPr="008F251F" w:rsidRDefault="0067092B" w:rsidP="000D14F7">
      <w:pPr>
        <w:pStyle w:val="NormalWeb"/>
        <w:rPr>
          <w:rFonts w:ascii="Arial" w:hAnsi="Arial" w:cs="Arial"/>
          <w:color w:val="000000"/>
          <w:sz w:val="22"/>
          <w:szCs w:val="22"/>
        </w:rPr>
      </w:pPr>
      <w:proofErr w:type="spellStart"/>
      <w:r w:rsidRPr="008F251F">
        <w:rPr>
          <w:rFonts w:ascii="Arial" w:hAnsi="Arial" w:cs="Arial"/>
          <w:color w:val="000000"/>
          <w:sz w:val="22"/>
          <w:szCs w:val="22"/>
        </w:rPr>
        <w:t>M</w:t>
      </w:r>
      <w:r w:rsidRPr="008F251F">
        <w:rPr>
          <w:rFonts w:ascii="Arial" w:hAnsi="Arial" w:cs="Arial"/>
          <w:color w:val="000000"/>
          <w:sz w:val="22"/>
          <w:szCs w:val="22"/>
          <w:vertAlign w:val="subscript"/>
        </w:rPr>
        <w:t>grav</w:t>
      </w:r>
      <w:proofErr w:type="spellEnd"/>
      <w:r w:rsidRPr="008F251F">
        <w:rPr>
          <w:rFonts w:ascii="Arial" w:hAnsi="Arial" w:cs="Arial"/>
          <w:color w:val="000000"/>
          <w:sz w:val="22"/>
          <w:szCs w:val="22"/>
        </w:rPr>
        <w:t xml:space="preserve"> ~ 10</w:t>
      </w:r>
      <w:r w:rsidRPr="008F251F">
        <w:rPr>
          <w:rFonts w:ascii="Arial" w:hAnsi="Arial" w:cs="Arial"/>
          <w:color w:val="000000"/>
          <w:sz w:val="22"/>
          <w:szCs w:val="22"/>
          <w:vertAlign w:val="superscript"/>
        </w:rPr>
        <w:t>15</w:t>
      </w:r>
      <w:r w:rsidRPr="008F251F">
        <w:rPr>
          <w:rFonts w:ascii="Arial" w:hAnsi="Arial" w:cs="Arial"/>
          <w:color w:val="000000"/>
          <w:sz w:val="22"/>
          <w:szCs w:val="22"/>
        </w:rPr>
        <w:t xml:space="preserve"> </w:t>
      </w:r>
      <w:proofErr w:type="spellStart"/>
      <w:r w:rsidRPr="008F251F">
        <w:rPr>
          <w:rFonts w:ascii="Arial" w:hAnsi="Arial" w:cs="Arial"/>
          <w:color w:val="000000"/>
          <w:sz w:val="22"/>
          <w:szCs w:val="22"/>
        </w:rPr>
        <w:t>M</w:t>
      </w:r>
      <w:r w:rsidRPr="008F251F">
        <w:rPr>
          <w:rFonts w:ascii="Arial" w:hAnsi="Arial" w:cs="Arial"/>
          <w:color w:val="000000"/>
          <w:sz w:val="22"/>
          <w:szCs w:val="22"/>
          <w:vertAlign w:val="subscript"/>
        </w:rPr>
        <w:t>Sun</w:t>
      </w:r>
      <w:proofErr w:type="spellEnd"/>
      <w:r w:rsidRPr="008F251F">
        <w:rPr>
          <w:rFonts w:ascii="Arial" w:hAnsi="Arial" w:cs="Arial"/>
          <w:color w:val="000000"/>
          <w:sz w:val="22"/>
          <w:szCs w:val="22"/>
        </w:rPr>
        <w:t xml:space="preserve"> </w:t>
      </w:r>
    </w:p>
    <w:p w:rsidR="0067092B" w:rsidRPr="008F251F" w:rsidRDefault="0067092B" w:rsidP="000D14F7">
      <w:pPr>
        <w:pStyle w:val="NormalWeb"/>
        <w:rPr>
          <w:rFonts w:ascii="Arial" w:hAnsi="Arial" w:cs="Arial"/>
          <w:color w:val="000000"/>
          <w:sz w:val="22"/>
          <w:szCs w:val="22"/>
        </w:rPr>
      </w:pPr>
      <w:r w:rsidRPr="008F251F">
        <w:rPr>
          <w:rFonts w:ascii="Arial" w:hAnsi="Arial" w:cs="Arial"/>
          <w:color w:val="000000"/>
          <w:sz w:val="22"/>
          <w:szCs w:val="22"/>
        </w:rPr>
        <w:t>The Java applet seems to give a value closer to 10</w:t>
      </w:r>
      <w:r w:rsidRPr="008F251F">
        <w:rPr>
          <w:rFonts w:ascii="Arial" w:hAnsi="Arial" w:cs="Arial"/>
          <w:color w:val="000000"/>
          <w:sz w:val="22"/>
          <w:szCs w:val="22"/>
          <w:vertAlign w:val="superscript"/>
        </w:rPr>
        <w:t>14</w:t>
      </w:r>
      <w:r w:rsidRPr="008F251F">
        <w:rPr>
          <w:rFonts w:ascii="Arial" w:hAnsi="Arial" w:cs="Arial"/>
          <w:color w:val="000000"/>
          <w:sz w:val="22"/>
          <w:szCs w:val="22"/>
        </w:rPr>
        <w:t xml:space="preserve"> </w:t>
      </w:r>
      <w:proofErr w:type="spellStart"/>
      <w:r w:rsidRPr="008F251F">
        <w:rPr>
          <w:rFonts w:ascii="Arial" w:hAnsi="Arial" w:cs="Arial"/>
          <w:color w:val="000000"/>
          <w:sz w:val="22"/>
          <w:szCs w:val="22"/>
        </w:rPr>
        <w:t>M</w:t>
      </w:r>
      <w:r w:rsidRPr="008F251F">
        <w:rPr>
          <w:rFonts w:ascii="Arial" w:hAnsi="Arial" w:cs="Arial"/>
          <w:color w:val="000000"/>
          <w:sz w:val="22"/>
          <w:szCs w:val="22"/>
          <w:vertAlign w:val="subscript"/>
        </w:rPr>
        <w:t>Sun</w:t>
      </w:r>
      <w:proofErr w:type="spellEnd"/>
      <w:r w:rsidRPr="008F251F">
        <w:rPr>
          <w:rFonts w:ascii="Arial" w:hAnsi="Arial" w:cs="Arial"/>
          <w:color w:val="000000"/>
          <w:sz w:val="22"/>
          <w:szCs w:val="22"/>
        </w:rPr>
        <w:t xml:space="preserve">, so if that is what you get, </w:t>
      </w:r>
      <w:proofErr w:type="gramStart"/>
      <w:r w:rsidRPr="008F251F">
        <w:rPr>
          <w:rFonts w:ascii="Arial" w:hAnsi="Arial" w:cs="Arial"/>
          <w:color w:val="000000"/>
          <w:sz w:val="22"/>
          <w:szCs w:val="22"/>
        </w:rPr>
        <w:t>use</w:t>
      </w:r>
      <w:proofErr w:type="gramEnd"/>
      <w:r w:rsidRPr="008F251F">
        <w:rPr>
          <w:rFonts w:ascii="Arial" w:hAnsi="Arial" w:cs="Arial"/>
          <w:color w:val="000000"/>
          <w:sz w:val="22"/>
          <w:szCs w:val="22"/>
        </w:rPr>
        <w:t xml:space="preserve"> your value.  The discrepancy seems to be due to the relatively simple dynamical model used to estimate the mass</w:t>
      </w:r>
      <w:proofErr w:type="gramStart"/>
      <w:r w:rsidRPr="008F251F">
        <w:rPr>
          <w:rFonts w:ascii="Arial" w:hAnsi="Arial" w:cs="Arial"/>
          <w:color w:val="000000"/>
          <w:sz w:val="22"/>
          <w:szCs w:val="22"/>
        </w:rPr>
        <w:t xml:space="preserve">. </w:t>
      </w:r>
      <w:proofErr w:type="gramEnd"/>
      <w:r w:rsidRPr="008F251F">
        <w:rPr>
          <w:rFonts w:ascii="Arial" w:hAnsi="Arial" w:cs="Arial"/>
          <w:color w:val="000000"/>
          <w:sz w:val="22"/>
          <w:szCs w:val="22"/>
        </w:rPr>
        <w:t xml:space="preserve">The total visible luminosity of the Coma cluster galaxies is </w:t>
      </w:r>
    </w:p>
    <w:p w:rsidR="0067092B" w:rsidRPr="008F251F" w:rsidRDefault="0067092B" w:rsidP="000D14F7">
      <w:pPr>
        <w:pStyle w:val="NormalWeb"/>
        <w:rPr>
          <w:rFonts w:ascii="Arial" w:hAnsi="Arial" w:cs="Arial"/>
          <w:color w:val="000000"/>
          <w:sz w:val="22"/>
          <w:szCs w:val="22"/>
        </w:rPr>
      </w:pPr>
      <w:proofErr w:type="spellStart"/>
      <w:r w:rsidRPr="008F251F">
        <w:rPr>
          <w:rFonts w:ascii="Arial" w:hAnsi="Arial" w:cs="Arial"/>
          <w:color w:val="000000"/>
          <w:sz w:val="22"/>
          <w:szCs w:val="22"/>
        </w:rPr>
        <w:t>L</w:t>
      </w:r>
      <w:r w:rsidRPr="008F251F">
        <w:rPr>
          <w:rFonts w:ascii="Arial" w:hAnsi="Arial" w:cs="Arial"/>
          <w:color w:val="000000"/>
          <w:sz w:val="22"/>
          <w:szCs w:val="22"/>
          <w:vertAlign w:val="subscript"/>
        </w:rPr>
        <w:t>tot</w:t>
      </w:r>
      <w:proofErr w:type="spellEnd"/>
      <w:r w:rsidRPr="008F251F">
        <w:rPr>
          <w:rFonts w:ascii="Arial" w:hAnsi="Arial" w:cs="Arial"/>
          <w:color w:val="000000"/>
          <w:sz w:val="22"/>
          <w:szCs w:val="22"/>
        </w:rPr>
        <w:t xml:space="preserve"> ~ 10</w:t>
      </w:r>
      <w:r w:rsidRPr="008F251F">
        <w:rPr>
          <w:rFonts w:ascii="Arial" w:hAnsi="Arial" w:cs="Arial"/>
          <w:color w:val="000000"/>
          <w:sz w:val="22"/>
          <w:szCs w:val="22"/>
          <w:vertAlign w:val="superscript"/>
        </w:rPr>
        <w:t>12</w:t>
      </w:r>
      <w:r w:rsidRPr="008F251F">
        <w:rPr>
          <w:rFonts w:ascii="Arial" w:hAnsi="Arial" w:cs="Arial"/>
          <w:color w:val="000000"/>
          <w:sz w:val="22"/>
          <w:szCs w:val="22"/>
        </w:rPr>
        <w:t xml:space="preserve"> </w:t>
      </w:r>
      <w:proofErr w:type="spellStart"/>
      <w:r w:rsidRPr="008F251F">
        <w:rPr>
          <w:rFonts w:ascii="Arial" w:hAnsi="Arial" w:cs="Arial"/>
          <w:color w:val="000000"/>
          <w:sz w:val="22"/>
          <w:szCs w:val="22"/>
        </w:rPr>
        <w:t>L</w:t>
      </w:r>
      <w:r w:rsidRPr="008F251F">
        <w:rPr>
          <w:rFonts w:ascii="Arial" w:hAnsi="Arial" w:cs="Arial"/>
          <w:color w:val="000000"/>
          <w:sz w:val="22"/>
          <w:szCs w:val="22"/>
          <w:vertAlign w:val="subscript"/>
        </w:rPr>
        <w:t>sun</w:t>
      </w:r>
      <w:proofErr w:type="spellEnd"/>
      <w:r w:rsidRPr="008F251F">
        <w:rPr>
          <w:rFonts w:ascii="Arial" w:hAnsi="Arial" w:cs="Arial"/>
          <w:color w:val="000000"/>
          <w:sz w:val="22"/>
          <w:szCs w:val="22"/>
        </w:rPr>
        <w:t xml:space="preserve"> </w:t>
      </w:r>
    </w:p>
    <w:p w:rsidR="0067092B" w:rsidRPr="008F251F" w:rsidRDefault="0067092B" w:rsidP="000D14F7">
      <w:pPr>
        <w:pStyle w:val="NormalWeb"/>
        <w:rPr>
          <w:rFonts w:ascii="Arial" w:hAnsi="Arial" w:cs="Arial"/>
          <w:color w:val="000000"/>
          <w:sz w:val="22"/>
          <w:szCs w:val="22"/>
        </w:rPr>
      </w:pPr>
      <w:r w:rsidRPr="008F251F">
        <w:rPr>
          <w:rFonts w:ascii="Arial" w:hAnsi="Arial" w:cs="Arial"/>
          <w:color w:val="000000"/>
          <w:sz w:val="22"/>
          <w:szCs w:val="22"/>
        </w:rPr>
        <w:t xml:space="preserve">And if we say that each galaxy has a mass-to-light ratio (including both stars and any dark matter within the galaxy) of 10, this says that the galaxies have a total mass of </w:t>
      </w:r>
    </w:p>
    <w:p w:rsidR="0067092B" w:rsidRPr="008F251F" w:rsidRDefault="0067092B" w:rsidP="000D14F7">
      <w:pPr>
        <w:pStyle w:val="NormalWeb"/>
        <w:rPr>
          <w:rFonts w:ascii="Arial" w:hAnsi="Arial" w:cs="Arial"/>
          <w:color w:val="000000"/>
          <w:sz w:val="22"/>
          <w:szCs w:val="22"/>
        </w:rPr>
      </w:pPr>
      <w:proofErr w:type="spellStart"/>
      <w:r w:rsidRPr="008F251F">
        <w:rPr>
          <w:rFonts w:ascii="Arial" w:hAnsi="Arial" w:cs="Arial"/>
          <w:color w:val="000000"/>
          <w:sz w:val="22"/>
          <w:szCs w:val="22"/>
        </w:rPr>
        <w:t>M</w:t>
      </w:r>
      <w:r w:rsidRPr="008F251F">
        <w:rPr>
          <w:rFonts w:ascii="Arial" w:hAnsi="Arial" w:cs="Arial"/>
          <w:color w:val="000000"/>
          <w:sz w:val="22"/>
          <w:szCs w:val="22"/>
          <w:vertAlign w:val="subscript"/>
        </w:rPr>
        <w:t>gal</w:t>
      </w:r>
      <w:proofErr w:type="spellEnd"/>
      <w:r w:rsidRPr="008F251F">
        <w:rPr>
          <w:rFonts w:ascii="Arial" w:hAnsi="Arial" w:cs="Arial"/>
          <w:color w:val="000000"/>
          <w:sz w:val="22"/>
          <w:szCs w:val="22"/>
        </w:rPr>
        <w:t xml:space="preserve"> ~ 10 x 10</w:t>
      </w:r>
      <w:r w:rsidRPr="008F251F">
        <w:rPr>
          <w:rFonts w:ascii="Arial" w:hAnsi="Arial" w:cs="Arial"/>
          <w:color w:val="000000"/>
          <w:sz w:val="22"/>
          <w:szCs w:val="22"/>
          <w:vertAlign w:val="superscript"/>
        </w:rPr>
        <w:t>12</w:t>
      </w:r>
      <w:r w:rsidRPr="008F251F">
        <w:rPr>
          <w:rFonts w:ascii="Arial" w:hAnsi="Arial" w:cs="Arial"/>
          <w:color w:val="000000"/>
          <w:sz w:val="22"/>
          <w:szCs w:val="22"/>
        </w:rPr>
        <w:t xml:space="preserve"> = 10</w:t>
      </w:r>
      <w:r w:rsidRPr="008F251F">
        <w:rPr>
          <w:rFonts w:ascii="Arial" w:hAnsi="Arial" w:cs="Arial"/>
          <w:color w:val="000000"/>
          <w:sz w:val="22"/>
          <w:szCs w:val="22"/>
          <w:vertAlign w:val="superscript"/>
        </w:rPr>
        <w:t>13</w:t>
      </w:r>
      <w:r w:rsidRPr="008F251F">
        <w:rPr>
          <w:rFonts w:ascii="Arial" w:hAnsi="Arial" w:cs="Arial"/>
          <w:color w:val="000000"/>
          <w:sz w:val="22"/>
          <w:szCs w:val="22"/>
        </w:rPr>
        <w:t>M</w:t>
      </w:r>
      <w:r w:rsidRPr="008F251F">
        <w:rPr>
          <w:rFonts w:ascii="Arial" w:hAnsi="Arial" w:cs="Arial"/>
          <w:color w:val="000000"/>
          <w:sz w:val="22"/>
          <w:szCs w:val="22"/>
          <w:vertAlign w:val="subscript"/>
        </w:rPr>
        <w:t>sun</w:t>
      </w:r>
      <w:r w:rsidRPr="008F251F">
        <w:rPr>
          <w:rFonts w:ascii="Arial" w:hAnsi="Arial" w:cs="Arial"/>
          <w:color w:val="000000"/>
          <w:sz w:val="22"/>
          <w:szCs w:val="22"/>
        </w:rPr>
        <w:t xml:space="preserve"> </w:t>
      </w:r>
    </w:p>
    <w:p w:rsidR="0067092B" w:rsidRPr="008F251F" w:rsidRDefault="0067092B" w:rsidP="000D14F7">
      <w:pPr>
        <w:pStyle w:val="NormalWeb"/>
        <w:rPr>
          <w:rFonts w:ascii="Arial" w:hAnsi="Arial" w:cs="Arial"/>
          <w:color w:val="000000"/>
          <w:sz w:val="22"/>
          <w:szCs w:val="22"/>
        </w:rPr>
      </w:pPr>
      <w:proofErr w:type="gramStart"/>
      <w:r w:rsidRPr="008F251F">
        <w:rPr>
          <w:rFonts w:ascii="Arial" w:hAnsi="Arial" w:cs="Arial"/>
          <w:color w:val="000000"/>
          <w:sz w:val="22"/>
          <w:szCs w:val="22"/>
        </w:rPr>
        <w:t>That's</w:t>
      </w:r>
      <w:proofErr w:type="gramEnd"/>
      <w:r w:rsidRPr="008F251F">
        <w:rPr>
          <w:rFonts w:ascii="Arial" w:hAnsi="Arial" w:cs="Arial"/>
          <w:color w:val="000000"/>
          <w:sz w:val="22"/>
          <w:szCs w:val="22"/>
        </w:rPr>
        <w:t xml:space="preserve"> just a fraction of the total mass! </w:t>
      </w:r>
    </w:p>
    <w:p w:rsidR="0067092B" w:rsidRPr="008F251F" w:rsidRDefault="0067092B" w:rsidP="000D14F7">
      <w:pPr>
        <w:pStyle w:val="NormalWeb"/>
        <w:rPr>
          <w:rFonts w:ascii="Arial" w:hAnsi="Arial" w:cs="Arial"/>
          <w:color w:val="000000"/>
          <w:sz w:val="22"/>
          <w:szCs w:val="22"/>
        </w:rPr>
      </w:pPr>
      <w:proofErr w:type="gramStart"/>
      <w:r w:rsidRPr="008F251F">
        <w:rPr>
          <w:rFonts w:ascii="Arial" w:hAnsi="Arial" w:cs="Arial"/>
          <w:color w:val="000000"/>
          <w:sz w:val="22"/>
          <w:szCs w:val="22"/>
        </w:rPr>
        <w:t>But</w:t>
      </w:r>
      <w:proofErr w:type="gramEnd"/>
      <w:r w:rsidRPr="008F251F">
        <w:rPr>
          <w:rFonts w:ascii="Arial" w:hAnsi="Arial" w:cs="Arial"/>
          <w:color w:val="000000"/>
          <w:sz w:val="22"/>
          <w:szCs w:val="22"/>
        </w:rPr>
        <w:t xml:space="preserve"> Coma also contains hot gas distributed throughout the cluster which shines not in visible light, but in X-rays.  Using X-ray satellites, we can observe and estimate the mass of this gas; it turns out to be about </w:t>
      </w:r>
    </w:p>
    <w:p w:rsidR="0067092B" w:rsidRPr="008F251F" w:rsidRDefault="0067092B" w:rsidP="000D14F7">
      <w:pPr>
        <w:pStyle w:val="NormalWeb"/>
        <w:rPr>
          <w:rFonts w:ascii="Arial" w:hAnsi="Arial" w:cs="Arial"/>
          <w:color w:val="000000"/>
          <w:sz w:val="22"/>
          <w:szCs w:val="22"/>
        </w:rPr>
      </w:pPr>
      <w:proofErr w:type="spellStart"/>
      <w:r w:rsidRPr="008F251F">
        <w:rPr>
          <w:rFonts w:ascii="Arial" w:hAnsi="Arial" w:cs="Arial"/>
          <w:color w:val="000000"/>
          <w:sz w:val="22"/>
          <w:szCs w:val="22"/>
        </w:rPr>
        <w:t>M</w:t>
      </w:r>
      <w:r w:rsidRPr="008F251F">
        <w:rPr>
          <w:rFonts w:ascii="Arial" w:hAnsi="Arial" w:cs="Arial"/>
          <w:color w:val="000000"/>
          <w:sz w:val="22"/>
          <w:szCs w:val="22"/>
          <w:vertAlign w:val="subscript"/>
        </w:rPr>
        <w:t>x</w:t>
      </w:r>
      <w:proofErr w:type="spellEnd"/>
      <w:r w:rsidRPr="008F251F">
        <w:rPr>
          <w:rFonts w:ascii="Arial" w:hAnsi="Arial" w:cs="Arial"/>
          <w:color w:val="000000"/>
          <w:sz w:val="22"/>
          <w:szCs w:val="22"/>
        </w:rPr>
        <w:t xml:space="preserve"> ~ 10</w:t>
      </w:r>
      <w:r w:rsidRPr="008F251F">
        <w:rPr>
          <w:rFonts w:ascii="Arial" w:hAnsi="Arial" w:cs="Arial"/>
          <w:color w:val="000000"/>
          <w:sz w:val="22"/>
          <w:szCs w:val="22"/>
          <w:vertAlign w:val="superscript"/>
        </w:rPr>
        <w:t>14</w:t>
      </w:r>
      <w:r w:rsidRPr="008F251F">
        <w:rPr>
          <w:rFonts w:ascii="Arial" w:hAnsi="Arial" w:cs="Arial"/>
          <w:color w:val="000000"/>
          <w:sz w:val="22"/>
          <w:szCs w:val="22"/>
        </w:rPr>
        <w:t xml:space="preserve"> </w:t>
      </w:r>
      <w:proofErr w:type="spellStart"/>
      <w:r w:rsidRPr="008F251F">
        <w:rPr>
          <w:rFonts w:ascii="Arial" w:hAnsi="Arial" w:cs="Arial"/>
          <w:color w:val="000000"/>
          <w:sz w:val="22"/>
          <w:szCs w:val="22"/>
        </w:rPr>
        <w:t>M</w:t>
      </w:r>
      <w:r w:rsidRPr="008F251F">
        <w:rPr>
          <w:rFonts w:ascii="Arial" w:hAnsi="Arial" w:cs="Arial"/>
          <w:color w:val="000000"/>
          <w:sz w:val="22"/>
          <w:szCs w:val="22"/>
          <w:vertAlign w:val="subscript"/>
        </w:rPr>
        <w:t>sun</w:t>
      </w:r>
      <w:proofErr w:type="spellEnd"/>
      <w:r w:rsidRPr="008F251F">
        <w:rPr>
          <w:rFonts w:ascii="Arial" w:hAnsi="Arial" w:cs="Arial"/>
          <w:color w:val="000000"/>
          <w:sz w:val="22"/>
          <w:szCs w:val="22"/>
        </w:rPr>
        <w:t xml:space="preserve"> </w:t>
      </w:r>
    </w:p>
    <w:p w:rsidR="0067092B" w:rsidRPr="008F251F" w:rsidRDefault="0067092B" w:rsidP="000D14F7">
      <w:pPr>
        <w:pStyle w:val="NormalWeb"/>
        <w:rPr>
          <w:rFonts w:ascii="Arial" w:hAnsi="Arial" w:cs="Arial"/>
          <w:color w:val="000000"/>
          <w:sz w:val="22"/>
          <w:szCs w:val="22"/>
        </w:rPr>
      </w:pPr>
      <w:r w:rsidRPr="008F251F">
        <w:rPr>
          <w:rFonts w:ascii="Arial" w:hAnsi="Arial" w:cs="Arial"/>
          <w:color w:val="000000"/>
          <w:sz w:val="22"/>
          <w:szCs w:val="22"/>
        </w:rPr>
        <w:t xml:space="preserve">X-ray observations of the Coma Cluster of Galaxies indicate that the space within the cluster contains not only galaxies, </w:t>
      </w:r>
      <w:proofErr w:type="gramStart"/>
      <w:r w:rsidRPr="008F251F">
        <w:rPr>
          <w:rFonts w:ascii="Arial" w:hAnsi="Arial" w:cs="Arial"/>
          <w:color w:val="000000"/>
          <w:sz w:val="22"/>
          <w:szCs w:val="22"/>
        </w:rPr>
        <w:t>but</w:t>
      </w:r>
      <w:proofErr w:type="gramEnd"/>
      <w:r w:rsidRPr="008F251F">
        <w:rPr>
          <w:rFonts w:ascii="Arial" w:hAnsi="Arial" w:cs="Arial"/>
          <w:color w:val="000000"/>
          <w:sz w:val="22"/>
          <w:szCs w:val="22"/>
        </w:rPr>
        <w:t xml:space="preserve"> hot gas that emits X-rays and can be detected with X-ray telescopes.  Coma contains six times more mass in hot gas disbursed throughout the cluster than is in the visible galaxies.  </w:t>
      </w:r>
      <w:proofErr w:type="gramStart"/>
      <w:r w:rsidRPr="008F251F">
        <w:rPr>
          <w:rFonts w:ascii="Arial" w:hAnsi="Arial" w:cs="Arial"/>
          <w:color w:val="000000"/>
          <w:sz w:val="22"/>
          <w:szCs w:val="22"/>
        </w:rPr>
        <w:t>But</w:t>
      </w:r>
      <w:proofErr w:type="gramEnd"/>
      <w:r w:rsidRPr="008F251F">
        <w:rPr>
          <w:rFonts w:ascii="Arial" w:hAnsi="Arial" w:cs="Arial"/>
          <w:color w:val="000000"/>
          <w:sz w:val="22"/>
          <w:szCs w:val="22"/>
        </w:rPr>
        <w:t xml:space="preserve"> even with the hot gas, the visible mass (hot gas plus galaxies) is still much less than the gravitational mass of the cluster measured using the velocity dispersion of the galaxies. </w:t>
      </w:r>
    </w:p>
    <w:p w:rsidR="007D7BCE" w:rsidRDefault="007D7BCE" w:rsidP="00D24BBF">
      <w:pPr>
        <w:rPr>
          <w:b/>
          <w:sz w:val="22"/>
          <w:szCs w:val="22"/>
        </w:rPr>
      </w:pPr>
    </w:p>
    <w:tbl>
      <w:tblPr>
        <w:tblStyle w:val="TableGrid"/>
        <w:tblpPr w:leftFromText="180" w:rightFromText="180" w:vertAnchor="text" w:horzAnchor="margin" w:tblpXSpec="center" w:tblpY="-11"/>
        <w:tblW w:w="0" w:type="auto"/>
        <w:tblLook w:val="01E0"/>
      </w:tblPr>
      <w:tblGrid>
        <w:gridCol w:w="4368"/>
        <w:gridCol w:w="3032"/>
      </w:tblGrid>
      <w:tr w:rsidR="007D7BCE" w:rsidTr="007D7BCE">
        <w:trPr>
          <w:trHeight w:val="449"/>
        </w:trPr>
        <w:tc>
          <w:tcPr>
            <w:tcW w:w="7400" w:type="dxa"/>
            <w:gridSpan w:val="2"/>
            <w:vAlign w:val="center"/>
          </w:tcPr>
          <w:p w:rsidR="007D7BCE" w:rsidRDefault="007D7BCE" w:rsidP="007D7BCE">
            <w:pPr>
              <w:jc w:val="center"/>
              <w:rPr>
                <w:b/>
                <w:sz w:val="22"/>
                <w:szCs w:val="22"/>
              </w:rPr>
            </w:pPr>
            <w:r>
              <w:rPr>
                <w:b/>
                <w:sz w:val="22"/>
                <w:szCs w:val="22"/>
              </w:rPr>
              <w:t>Coma Mass Budget</w:t>
            </w:r>
          </w:p>
        </w:tc>
      </w:tr>
      <w:tr w:rsidR="007D7BCE" w:rsidTr="007D7BCE">
        <w:trPr>
          <w:trHeight w:val="548"/>
        </w:trPr>
        <w:tc>
          <w:tcPr>
            <w:tcW w:w="4368" w:type="dxa"/>
            <w:vAlign w:val="center"/>
          </w:tcPr>
          <w:p w:rsidR="007D7BCE" w:rsidRPr="007D7BCE" w:rsidRDefault="007D7BCE" w:rsidP="007D7BCE">
            <w:pPr>
              <w:rPr>
                <w:sz w:val="22"/>
                <w:szCs w:val="22"/>
              </w:rPr>
            </w:pPr>
            <w:r w:rsidRPr="007D7BCE">
              <w:rPr>
                <w:sz w:val="22"/>
                <w:szCs w:val="22"/>
              </w:rPr>
              <w:t>Dynamical Mass (astronomer’s value)</w:t>
            </w:r>
          </w:p>
        </w:tc>
        <w:tc>
          <w:tcPr>
            <w:tcW w:w="3032" w:type="dxa"/>
            <w:vAlign w:val="center"/>
          </w:tcPr>
          <w:p w:rsidR="007D7BCE" w:rsidRPr="007D7BCE" w:rsidRDefault="007D7BCE" w:rsidP="007D7BCE">
            <w:pPr>
              <w:rPr>
                <w:sz w:val="22"/>
                <w:szCs w:val="22"/>
              </w:rPr>
            </w:pPr>
            <w:r w:rsidRPr="007D7BCE">
              <w:rPr>
                <w:sz w:val="22"/>
                <w:szCs w:val="22"/>
              </w:rPr>
              <w:t>10</w:t>
            </w:r>
            <w:r w:rsidRPr="007D7BCE">
              <w:rPr>
                <w:sz w:val="22"/>
                <w:szCs w:val="22"/>
                <w:vertAlign w:val="superscript"/>
              </w:rPr>
              <w:t>15</w:t>
            </w:r>
            <w:r w:rsidRPr="007D7BCE">
              <w:rPr>
                <w:sz w:val="22"/>
                <w:szCs w:val="22"/>
              </w:rPr>
              <w:t xml:space="preserve"> solar masses</w:t>
            </w:r>
          </w:p>
        </w:tc>
      </w:tr>
      <w:tr w:rsidR="007D7BCE" w:rsidTr="007D7BCE">
        <w:trPr>
          <w:trHeight w:val="521"/>
        </w:trPr>
        <w:tc>
          <w:tcPr>
            <w:tcW w:w="4368" w:type="dxa"/>
            <w:vAlign w:val="center"/>
          </w:tcPr>
          <w:p w:rsidR="007D7BCE" w:rsidRPr="007D7BCE" w:rsidRDefault="007D7BCE" w:rsidP="007D7BCE">
            <w:pPr>
              <w:rPr>
                <w:sz w:val="22"/>
                <w:szCs w:val="22"/>
              </w:rPr>
            </w:pPr>
            <w:r w:rsidRPr="007D7BCE">
              <w:rPr>
                <w:sz w:val="22"/>
                <w:szCs w:val="22"/>
              </w:rPr>
              <w:t>Dynamical Mass (your value)</w:t>
            </w:r>
          </w:p>
        </w:tc>
        <w:tc>
          <w:tcPr>
            <w:tcW w:w="3032" w:type="dxa"/>
            <w:vAlign w:val="center"/>
          </w:tcPr>
          <w:p w:rsidR="007D7BCE" w:rsidRPr="007D7BCE" w:rsidRDefault="007D7BCE" w:rsidP="007D7BCE">
            <w:pPr>
              <w:rPr>
                <w:sz w:val="22"/>
                <w:szCs w:val="22"/>
              </w:rPr>
            </w:pPr>
          </w:p>
        </w:tc>
      </w:tr>
      <w:tr w:rsidR="007D7BCE" w:rsidTr="007D7BCE">
        <w:trPr>
          <w:trHeight w:val="521"/>
        </w:trPr>
        <w:tc>
          <w:tcPr>
            <w:tcW w:w="4368" w:type="dxa"/>
            <w:vAlign w:val="center"/>
          </w:tcPr>
          <w:p w:rsidR="007D7BCE" w:rsidRPr="007D7BCE" w:rsidRDefault="007D7BCE" w:rsidP="007D7BCE">
            <w:pPr>
              <w:rPr>
                <w:sz w:val="22"/>
                <w:szCs w:val="22"/>
              </w:rPr>
            </w:pPr>
            <w:r w:rsidRPr="007D7BCE">
              <w:rPr>
                <w:sz w:val="22"/>
                <w:szCs w:val="22"/>
              </w:rPr>
              <w:t>Mass from Luminosity</w:t>
            </w:r>
          </w:p>
        </w:tc>
        <w:tc>
          <w:tcPr>
            <w:tcW w:w="3032" w:type="dxa"/>
            <w:vAlign w:val="center"/>
          </w:tcPr>
          <w:p w:rsidR="007D7BCE" w:rsidRPr="007D7BCE" w:rsidRDefault="007D7BCE" w:rsidP="007D7BCE">
            <w:pPr>
              <w:rPr>
                <w:sz w:val="22"/>
                <w:szCs w:val="22"/>
              </w:rPr>
            </w:pPr>
            <w:r w:rsidRPr="007D7BCE">
              <w:rPr>
                <w:sz w:val="22"/>
                <w:szCs w:val="22"/>
              </w:rPr>
              <w:t>10</w:t>
            </w:r>
            <w:r w:rsidRPr="007D7BCE">
              <w:rPr>
                <w:sz w:val="22"/>
                <w:szCs w:val="22"/>
                <w:vertAlign w:val="superscript"/>
              </w:rPr>
              <w:t>12</w:t>
            </w:r>
            <w:r w:rsidRPr="007D7BCE">
              <w:rPr>
                <w:sz w:val="22"/>
                <w:szCs w:val="22"/>
              </w:rPr>
              <w:t xml:space="preserve"> solar masses</w:t>
            </w:r>
          </w:p>
        </w:tc>
      </w:tr>
      <w:tr w:rsidR="007D7BCE" w:rsidTr="007D7BCE">
        <w:trPr>
          <w:trHeight w:val="530"/>
        </w:trPr>
        <w:tc>
          <w:tcPr>
            <w:tcW w:w="4368" w:type="dxa"/>
            <w:vAlign w:val="center"/>
          </w:tcPr>
          <w:p w:rsidR="007D7BCE" w:rsidRPr="007D7BCE" w:rsidRDefault="007D7BCE" w:rsidP="007D7BCE">
            <w:pPr>
              <w:rPr>
                <w:sz w:val="22"/>
                <w:szCs w:val="22"/>
              </w:rPr>
            </w:pPr>
            <w:r w:rsidRPr="007D7BCE">
              <w:rPr>
                <w:sz w:val="22"/>
                <w:szCs w:val="22"/>
              </w:rPr>
              <w:t>Galaxy Mass with Dark Matter</w:t>
            </w:r>
          </w:p>
        </w:tc>
        <w:tc>
          <w:tcPr>
            <w:tcW w:w="3032" w:type="dxa"/>
            <w:vAlign w:val="center"/>
          </w:tcPr>
          <w:p w:rsidR="007D7BCE" w:rsidRPr="007D7BCE" w:rsidRDefault="007D7BCE" w:rsidP="007D7BCE">
            <w:pPr>
              <w:rPr>
                <w:sz w:val="22"/>
                <w:szCs w:val="22"/>
              </w:rPr>
            </w:pPr>
            <w:r w:rsidRPr="007D7BCE">
              <w:rPr>
                <w:sz w:val="22"/>
                <w:szCs w:val="22"/>
              </w:rPr>
              <w:t>10</w:t>
            </w:r>
            <w:r w:rsidRPr="007D7BCE">
              <w:rPr>
                <w:sz w:val="22"/>
                <w:szCs w:val="22"/>
                <w:vertAlign w:val="superscript"/>
              </w:rPr>
              <w:t>13</w:t>
            </w:r>
            <w:r w:rsidRPr="007D7BCE">
              <w:rPr>
                <w:sz w:val="22"/>
                <w:szCs w:val="22"/>
              </w:rPr>
              <w:t xml:space="preserve"> solar masses</w:t>
            </w:r>
          </w:p>
        </w:tc>
      </w:tr>
      <w:tr w:rsidR="007D7BCE" w:rsidTr="007D7BCE">
        <w:trPr>
          <w:trHeight w:val="530"/>
        </w:trPr>
        <w:tc>
          <w:tcPr>
            <w:tcW w:w="4368" w:type="dxa"/>
            <w:vAlign w:val="center"/>
          </w:tcPr>
          <w:p w:rsidR="007D7BCE" w:rsidRPr="007D7BCE" w:rsidRDefault="007D7BCE" w:rsidP="007D7BCE">
            <w:pPr>
              <w:rPr>
                <w:sz w:val="22"/>
                <w:szCs w:val="22"/>
              </w:rPr>
            </w:pPr>
            <w:r w:rsidRPr="007D7BCE">
              <w:rPr>
                <w:sz w:val="22"/>
                <w:szCs w:val="22"/>
              </w:rPr>
              <w:t>Hot Gas from X-ray Luminosity</w:t>
            </w:r>
          </w:p>
        </w:tc>
        <w:tc>
          <w:tcPr>
            <w:tcW w:w="3032" w:type="dxa"/>
            <w:vAlign w:val="center"/>
          </w:tcPr>
          <w:p w:rsidR="007D7BCE" w:rsidRPr="007D7BCE" w:rsidRDefault="007D7BCE" w:rsidP="007D7BCE">
            <w:pPr>
              <w:rPr>
                <w:sz w:val="22"/>
                <w:szCs w:val="22"/>
              </w:rPr>
            </w:pPr>
            <w:r w:rsidRPr="007D7BCE">
              <w:rPr>
                <w:sz w:val="22"/>
                <w:szCs w:val="22"/>
              </w:rPr>
              <w:t>10</w:t>
            </w:r>
            <w:r w:rsidRPr="007D7BCE">
              <w:rPr>
                <w:sz w:val="22"/>
                <w:szCs w:val="22"/>
                <w:vertAlign w:val="superscript"/>
              </w:rPr>
              <w:t>14</w:t>
            </w:r>
            <w:r w:rsidRPr="007D7BCE">
              <w:rPr>
                <w:sz w:val="22"/>
                <w:szCs w:val="22"/>
              </w:rPr>
              <w:t xml:space="preserve"> solar masses</w:t>
            </w:r>
          </w:p>
        </w:tc>
      </w:tr>
      <w:tr w:rsidR="007D7BCE" w:rsidTr="007D7BCE">
        <w:trPr>
          <w:trHeight w:val="548"/>
        </w:trPr>
        <w:tc>
          <w:tcPr>
            <w:tcW w:w="4368" w:type="dxa"/>
            <w:vAlign w:val="center"/>
          </w:tcPr>
          <w:p w:rsidR="007D7BCE" w:rsidRPr="007D7BCE" w:rsidRDefault="007D7BCE" w:rsidP="007D7BCE">
            <w:pPr>
              <w:rPr>
                <w:sz w:val="22"/>
                <w:szCs w:val="22"/>
              </w:rPr>
            </w:pPr>
            <w:r w:rsidRPr="007D7BCE">
              <w:rPr>
                <w:sz w:val="22"/>
                <w:szCs w:val="22"/>
              </w:rPr>
              <w:t>Fraction of mass that is baryonic (not DM)</w:t>
            </w:r>
          </w:p>
        </w:tc>
        <w:tc>
          <w:tcPr>
            <w:tcW w:w="3032" w:type="dxa"/>
            <w:vAlign w:val="center"/>
          </w:tcPr>
          <w:p w:rsidR="007D7BCE" w:rsidRPr="007D7BCE" w:rsidRDefault="007D7BCE" w:rsidP="007D7BCE">
            <w:pPr>
              <w:jc w:val="center"/>
              <w:rPr>
                <w:sz w:val="22"/>
                <w:szCs w:val="22"/>
              </w:rPr>
            </w:pPr>
          </w:p>
        </w:tc>
      </w:tr>
    </w:tbl>
    <w:p w:rsidR="007D7BCE" w:rsidRDefault="007D7BCE" w:rsidP="00D24BBF">
      <w:pPr>
        <w:rPr>
          <w:b/>
          <w:sz w:val="22"/>
          <w:szCs w:val="22"/>
        </w:rPr>
      </w:pPr>
    </w:p>
    <w:p w:rsidR="007D7BCE" w:rsidRDefault="007D7BCE" w:rsidP="00D24BBF">
      <w:pPr>
        <w:rPr>
          <w:b/>
          <w:sz w:val="22"/>
          <w:szCs w:val="22"/>
        </w:rPr>
      </w:pPr>
    </w:p>
    <w:p w:rsidR="007D7BCE" w:rsidRDefault="007D7BCE" w:rsidP="00D24BBF">
      <w:pPr>
        <w:rPr>
          <w:b/>
          <w:sz w:val="22"/>
          <w:szCs w:val="22"/>
        </w:rPr>
      </w:pPr>
    </w:p>
    <w:p w:rsidR="007D7BCE" w:rsidRDefault="007D7BCE" w:rsidP="00D24BBF">
      <w:pPr>
        <w:rPr>
          <w:b/>
          <w:sz w:val="22"/>
          <w:szCs w:val="22"/>
        </w:rPr>
      </w:pPr>
    </w:p>
    <w:p w:rsidR="007D7BCE" w:rsidRDefault="007D7BCE" w:rsidP="00D24BBF">
      <w:pPr>
        <w:rPr>
          <w:b/>
          <w:sz w:val="22"/>
          <w:szCs w:val="22"/>
        </w:rPr>
      </w:pPr>
    </w:p>
    <w:p w:rsidR="007D7BCE" w:rsidRDefault="007D7BCE" w:rsidP="00D24BBF">
      <w:pPr>
        <w:rPr>
          <w:b/>
          <w:sz w:val="22"/>
          <w:szCs w:val="22"/>
        </w:rPr>
      </w:pPr>
    </w:p>
    <w:p w:rsidR="007D7BCE" w:rsidRDefault="007D7BCE" w:rsidP="00D24BBF">
      <w:pPr>
        <w:rPr>
          <w:b/>
          <w:sz w:val="22"/>
          <w:szCs w:val="22"/>
        </w:rPr>
      </w:pPr>
    </w:p>
    <w:p w:rsidR="007D7BCE" w:rsidRDefault="007D7BCE" w:rsidP="00D24BBF">
      <w:pPr>
        <w:rPr>
          <w:b/>
          <w:sz w:val="22"/>
          <w:szCs w:val="22"/>
        </w:rPr>
      </w:pPr>
    </w:p>
    <w:p w:rsidR="007D7BCE" w:rsidRDefault="007D7BCE" w:rsidP="00D24BBF">
      <w:pPr>
        <w:rPr>
          <w:b/>
          <w:sz w:val="22"/>
          <w:szCs w:val="22"/>
        </w:rPr>
      </w:pPr>
    </w:p>
    <w:p w:rsidR="007D7BCE" w:rsidRDefault="007D7BCE" w:rsidP="00D24BBF">
      <w:pPr>
        <w:rPr>
          <w:b/>
          <w:sz w:val="22"/>
          <w:szCs w:val="22"/>
        </w:rPr>
      </w:pPr>
    </w:p>
    <w:p w:rsidR="007D7BCE" w:rsidRDefault="007D7BCE" w:rsidP="00D24BBF">
      <w:pPr>
        <w:rPr>
          <w:b/>
          <w:sz w:val="22"/>
          <w:szCs w:val="22"/>
        </w:rPr>
      </w:pPr>
    </w:p>
    <w:p w:rsidR="007D7BCE" w:rsidRDefault="007D7BCE" w:rsidP="00D24BBF">
      <w:pPr>
        <w:rPr>
          <w:b/>
          <w:sz w:val="22"/>
          <w:szCs w:val="22"/>
        </w:rPr>
      </w:pPr>
    </w:p>
    <w:p w:rsidR="007D7BCE" w:rsidRDefault="007D7BCE" w:rsidP="00D24BBF">
      <w:pPr>
        <w:rPr>
          <w:b/>
          <w:sz w:val="22"/>
          <w:szCs w:val="22"/>
        </w:rPr>
      </w:pPr>
    </w:p>
    <w:p w:rsidR="007D7BCE" w:rsidRDefault="007D7BCE" w:rsidP="00D24BBF">
      <w:pPr>
        <w:rPr>
          <w:b/>
          <w:sz w:val="22"/>
          <w:szCs w:val="22"/>
        </w:rPr>
      </w:pPr>
    </w:p>
    <w:p w:rsidR="007D7BCE" w:rsidRDefault="007D7BCE" w:rsidP="00D24BBF">
      <w:pPr>
        <w:rPr>
          <w:b/>
          <w:sz w:val="22"/>
          <w:szCs w:val="22"/>
        </w:rPr>
      </w:pPr>
    </w:p>
    <w:p w:rsidR="007D7BCE" w:rsidRPr="008F251F" w:rsidRDefault="007D7BCE" w:rsidP="007D7BCE">
      <w:pPr>
        <w:pStyle w:val="NormalWeb"/>
        <w:rPr>
          <w:rFonts w:ascii="Arial" w:hAnsi="Arial" w:cs="Arial"/>
          <w:color w:val="000000"/>
          <w:sz w:val="22"/>
          <w:szCs w:val="22"/>
        </w:rPr>
      </w:pPr>
      <w:r w:rsidRPr="008F251F">
        <w:rPr>
          <w:rFonts w:ascii="Arial" w:hAnsi="Arial" w:cs="Arial"/>
          <w:sz w:val="22"/>
          <w:szCs w:val="22"/>
        </w:rPr>
        <w:lastRenderedPageBreak/>
        <w:t xml:space="preserve">Based on arguments like this, astronomers have been led to the conclusion that most of the mass in galaxy clusters -- and in the universe in general -- remains unobserved, the strange "dark matter" that we still don't understand... </w:t>
      </w:r>
    </w:p>
    <w:p w:rsidR="00DD0DD5" w:rsidRPr="00624DAF" w:rsidRDefault="00DD0DD5" w:rsidP="00DD0DD5">
      <w:pPr>
        <w:rPr>
          <w:b/>
          <w:sz w:val="22"/>
          <w:szCs w:val="22"/>
        </w:rPr>
      </w:pPr>
    </w:p>
    <w:sectPr w:rsidR="00DD0DD5" w:rsidRPr="00624DAF" w:rsidSect="00072EC6">
      <w:type w:val="continuous"/>
      <w:pgSz w:w="12240" w:h="15840" w:code="1"/>
      <w:pgMar w:top="1440"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F29" w:rsidRDefault="00E55F29">
      <w:r>
        <w:separator/>
      </w:r>
    </w:p>
  </w:endnote>
  <w:endnote w:type="continuationSeparator" w:id="0">
    <w:p w:rsidR="00E55F29" w:rsidRDefault="00E55F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F29" w:rsidRDefault="00E55F29">
      <w:r>
        <w:separator/>
      </w:r>
    </w:p>
  </w:footnote>
  <w:footnote w:type="continuationSeparator" w:id="0">
    <w:p w:rsidR="00E55F29" w:rsidRDefault="00E55F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D016A"/>
    <w:multiLevelType w:val="multilevel"/>
    <w:tmpl w:val="FAFC1A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418EC"/>
    <w:multiLevelType w:val="multilevel"/>
    <w:tmpl w:val="9F42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74EF9"/>
    <w:multiLevelType w:val="multilevel"/>
    <w:tmpl w:val="DC2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5">
    <w:nsid w:val="35C92FD5"/>
    <w:multiLevelType w:val="multilevel"/>
    <w:tmpl w:val="5774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E676B0"/>
    <w:multiLevelType w:val="hybridMultilevel"/>
    <w:tmpl w:val="1F6E42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3F8517E"/>
    <w:multiLevelType w:val="hybridMultilevel"/>
    <w:tmpl w:val="43D0CF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E4C7DDB"/>
    <w:multiLevelType w:val="multilevel"/>
    <w:tmpl w:val="10CC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443E4B"/>
    <w:multiLevelType w:val="multilevel"/>
    <w:tmpl w:val="01EA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F812294"/>
    <w:multiLevelType w:val="hybridMultilevel"/>
    <w:tmpl w:val="EF60C33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71BA4AED"/>
    <w:multiLevelType w:val="multilevel"/>
    <w:tmpl w:val="3BBAD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260957"/>
    <w:multiLevelType w:val="hybridMultilevel"/>
    <w:tmpl w:val="D930B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F70391F"/>
    <w:multiLevelType w:val="multilevel"/>
    <w:tmpl w:val="2F8C8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3"/>
  </w:num>
  <w:num w:numId="4">
    <w:abstractNumId w:val="10"/>
  </w:num>
  <w:num w:numId="5">
    <w:abstractNumId w:val="7"/>
  </w:num>
  <w:num w:numId="6">
    <w:abstractNumId w:val="0"/>
  </w:num>
  <w:num w:numId="7">
    <w:abstractNumId w:val="2"/>
  </w:num>
  <w:num w:numId="8">
    <w:abstractNumId w:val="11"/>
  </w:num>
  <w:num w:numId="9">
    <w:abstractNumId w:val="14"/>
  </w:num>
  <w:num w:numId="10">
    <w:abstractNumId w:val="1"/>
  </w:num>
  <w:num w:numId="11">
    <w:abstractNumId w:val="9"/>
  </w:num>
  <w:num w:numId="12">
    <w:abstractNumId w:val="8"/>
  </w:num>
  <w:num w:numId="13">
    <w:abstractNumId w:val="5"/>
  </w:num>
  <w:num w:numId="14">
    <w:abstractNumId w:val="12"/>
  </w:num>
  <w:num w:numId="15">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5"/>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24869"/>
    <w:rsid w:val="00042E50"/>
    <w:rsid w:val="00064939"/>
    <w:rsid w:val="00072EC6"/>
    <w:rsid w:val="00073341"/>
    <w:rsid w:val="000831C8"/>
    <w:rsid w:val="00092876"/>
    <w:rsid w:val="000B1E3C"/>
    <w:rsid w:val="000D14F7"/>
    <w:rsid w:val="000E3E48"/>
    <w:rsid w:val="000E4003"/>
    <w:rsid w:val="00103170"/>
    <w:rsid w:val="0011220D"/>
    <w:rsid w:val="00112A6E"/>
    <w:rsid w:val="001249FB"/>
    <w:rsid w:val="00126D63"/>
    <w:rsid w:val="00141E5B"/>
    <w:rsid w:val="00144D59"/>
    <w:rsid w:val="00145548"/>
    <w:rsid w:val="001456E0"/>
    <w:rsid w:val="00151B8A"/>
    <w:rsid w:val="001557C7"/>
    <w:rsid w:val="0016380D"/>
    <w:rsid w:val="001645B1"/>
    <w:rsid w:val="00164F5B"/>
    <w:rsid w:val="00171A11"/>
    <w:rsid w:val="00172ABF"/>
    <w:rsid w:val="00186131"/>
    <w:rsid w:val="00194923"/>
    <w:rsid w:val="001B56B5"/>
    <w:rsid w:val="001B6F5C"/>
    <w:rsid w:val="001B782B"/>
    <w:rsid w:val="001C098D"/>
    <w:rsid w:val="001D019F"/>
    <w:rsid w:val="001D0B80"/>
    <w:rsid w:val="001D6632"/>
    <w:rsid w:val="001F2561"/>
    <w:rsid w:val="001F341E"/>
    <w:rsid w:val="00223B60"/>
    <w:rsid w:val="002304F7"/>
    <w:rsid w:val="002331D4"/>
    <w:rsid w:val="00234BEB"/>
    <w:rsid w:val="00247BB0"/>
    <w:rsid w:val="00263BFD"/>
    <w:rsid w:val="002768AD"/>
    <w:rsid w:val="002853B2"/>
    <w:rsid w:val="00287A95"/>
    <w:rsid w:val="002905C3"/>
    <w:rsid w:val="002F1431"/>
    <w:rsid w:val="002F51C3"/>
    <w:rsid w:val="00321CD5"/>
    <w:rsid w:val="00331395"/>
    <w:rsid w:val="0034273A"/>
    <w:rsid w:val="00342AFC"/>
    <w:rsid w:val="003447BC"/>
    <w:rsid w:val="00377181"/>
    <w:rsid w:val="003944DF"/>
    <w:rsid w:val="003B19F4"/>
    <w:rsid w:val="003C660C"/>
    <w:rsid w:val="003E7F57"/>
    <w:rsid w:val="00413A4C"/>
    <w:rsid w:val="004151BA"/>
    <w:rsid w:val="00421EF6"/>
    <w:rsid w:val="00444F2C"/>
    <w:rsid w:val="004507D4"/>
    <w:rsid w:val="0047620D"/>
    <w:rsid w:val="004C0821"/>
    <w:rsid w:val="004F0F2F"/>
    <w:rsid w:val="00505433"/>
    <w:rsid w:val="005263D6"/>
    <w:rsid w:val="00531ACA"/>
    <w:rsid w:val="00542618"/>
    <w:rsid w:val="00567958"/>
    <w:rsid w:val="00586803"/>
    <w:rsid w:val="00587611"/>
    <w:rsid w:val="00592992"/>
    <w:rsid w:val="005A467C"/>
    <w:rsid w:val="005E26E1"/>
    <w:rsid w:val="005E738A"/>
    <w:rsid w:val="005F6901"/>
    <w:rsid w:val="00607890"/>
    <w:rsid w:val="00612697"/>
    <w:rsid w:val="00613C9A"/>
    <w:rsid w:val="0062411C"/>
    <w:rsid w:val="00624DAF"/>
    <w:rsid w:val="006266DF"/>
    <w:rsid w:val="00626C18"/>
    <w:rsid w:val="00630D7A"/>
    <w:rsid w:val="00640336"/>
    <w:rsid w:val="006436B1"/>
    <w:rsid w:val="00643D0B"/>
    <w:rsid w:val="00644C7C"/>
    <w:rsid w:val="006602E6"/>
    <w:rsid w:val="006659F5"/>
    <w:rsid w:val="0067092B"/>
    <w:rsid w:val="00683307"/>
    <w:rsid w:val="00690547"/>
    <w:rsid w:val="00691A8B"/>
    <w:rsid w:val="00692ECF"/>
    <w:rsid w:val="006A3597"/>
    <w:rsid w:val="006B25BB"/>
    <w:rsid w:val="006B2958"/>
    <w:rsid w:val="006E465A"/>
    <w:rsid w:val="006F26F9"/>
    <w:rsid w:val="0070781C"/>
    <w:rsid w:val="00712504"/>
    <w:rsid w:val="00717AC1"/>
    <w:rsid w:val="00727874"/>
    <w:rsid w:val="00727DD8"/>
    <w:rsid w:val="007310D7"/>
    <w:rsid w:val="0074124A"/>
    <w:rsid w:val="00760DF3"/>
    <w:rsid w:val="007664BF"/>
    <w:rsid w:val="00781B87"/>
    <w:rsid w:val="0078329B"/>
    <w:rsid w:val="007910D0"/>
    <w:rsid w:val="007C1E57"/>
    <w:rsid w:val="007C7C22"/>
    <w:rsid w:val="007D192D"/>
    <w:rsid w:val="007D566F"/>
    <w:rsid w:val="007D7BCE"/>
    <w:rsid w:val="007E00A3"/>
    <w:rsid w:val="007F1050"/>
    <w:rsid w:val="007F7DB5"/>
    <w:rsid w:val="008078FC"/>
    <w:rsid w:val="00810FA5"/>
    <w:rsid w:val="00812FE8"/>
    <w:rsid w:val="00816845"/>
    <w:rsid w:val="00822D96"/>
    <w:rsid w:val="008260F7"/>
    <w:rsid w:val="00827B6A"/>
    <w:rsid w:val="0083726F"/>
    <w:rsid w:val="0084040D"/>
    <w:rsid w:val="00846101"/>
    <w:rsid w:val="00846764"/>
    <w:rsid w:val="0085438E"/>
    <w:rsid w:val="0088673E"/>
    <w:rsid w:val="008B40CE"/>
    <w:rsid w:val="008D0BED"/>
    <w:rsid w:val="008D19BF"/>
    <w:rsid w:val="008D29A3"/>
    <w:rsid w:val="008D6358"/>
    <w:rsid w:val="008F2292"/>
    <w:rsid w:val="008F251F"/>
    <w:rsid w:val="008F2951"/>
    <w:rsid w:val="0090252F"/>
    <w:rsid w:val="00921F1F"/>
    <w:rsid w:val="009263AA"/>
    <w:rsid w:val="009379F2"/>
    <w:rsid w:val="00937EB1"/>
    <w:rsid w:val="00945436"/>
    <w:rsid w:val="009479DB"/>
    <w:rsid w:val="009766F6"/>
    <w:rsid w:val="009877B2"/>
    <w:rsid w:val="00992295"/>
    <w:rsid w:val="009A3301"/>
    <w:rsid w:val="009A3C39"/>
    <w:rsid w:val="009A7914"/>
    <w:rsid w:val="009B752F"/>
    <w:rsid w:val="009C5B40"/>
    <w:rsid w:val="00A01ECD"/>
    <w:rsid w:val="00A1457B"/>
    <w:rsid w:val="00A22DB4"/>
    <w:rsid w:val="00A27985"/>
    <w:rsid w:val="00A32CE8"/>
    <w:rsid w:val="00A33425"/>
    <w:rsid w:val="00A36B26"/>
    <w:rsid w:val="00A519EF"/>
    <w:rsid w:val="00A54BBB"/>
    <w:rsid w:val="00A5571F"/>
    <w:rsid w:val="00A718D6"/>
    <w:rsid w:val="00A82660"/>
    <w:rsid w:val="00A913F3"/>
    <w:rsid w:val="00A94AC9"/>
    <w:rsid w:val="00AA52DE"/>
    <w:rsid w:val="00AB0E36"/>
    <w:rsid w:val="00AD3B6F"/>
    <w:rsid w:val="00AE105E"/>
    <w:rsid w:val="00B036F2"/>
    <w:rsid w:val="00B12AF0"/>
    <w:rsid w:val="00B24EBF"/>
    <w:rsid w:val="00B26FA8"/>
    <w:rsid w:val="00B30CA3"/>
    <w:rsid w:val="00B34365"/>
    <w:rsid w:val="00B36C0D"/>
    <w:rsid w:val="00B452AD"/>
    <w:rsid w:val="00B51FF3"/>
    <w:rsid w:val="00B6673C"/>
    <w:rsid w:val="00B820C0"/>
    <w:rsid w:val="00BB0029"/>
    <w:rsid w:val="00BB34B7"/>
    <w:rsid w:val="00BB6CC2"/>
    <w:rsid w:val="00BB7584"/>
    <w:rsid w:val="00BC06A2"/>
    <w:rsid w:val="00BD3477"/>
    <w:rsid w:val="00BD49D0"/>
    <w:rsid w:val="00BE55AA"/>
    <w:rsid w:val="00BF38E3"/>
    <w:rsid w:val="00C0524E"/>
    <w:rsid w:val="00C12A7C"/>
    <w:rsid w:val="00C40B86"/>
    <w:rsid w:val="00C4415E"/>
    <w:rsid w:val="00C50603"/>
    <w:rsid w:val="00C526A4"/>
    <w:rsid w:val="00C56DC7"/>
    <w:rsid w:val="00C90F21"/>
    <w:rsid w:val="00CA3344"/>
    <w:rsid w:val="00CC36D9"/>
    <w:rsid w:val="00CF7EA7"/>
    <w:rsid w:val="00D02D4D"/>
    <w:rsid w:val="00D06A44"/>
    <w:rsid w:val="00D2326D"/>
    <w:rsid w:val="00D23316"/>
    <w:rsid w:val="00D2416F"/>
    <w:rsid w:val="00D24BBF"/>
    <w:rsid w:val="00D36919"/>
    <w:rsid w:val="00D55366"/>
    <w:rsid w:val="00D56813"/>
    <w:rsid w:val="00D61327"/>
    <w:rsid w:val="00D6240F"/>
    <w:rsid w:val="00D628DE"/>
    <w:rsid w:val="00D63BD2"/>
    <w:rsid w:val="00D704D5"/>
    <w:rsid w:val="00D70EFE"/>
    <w:rsid w:val="00D90A1D"/>
    <w:rsid w:val="00D91BDD"/>
    <w:rsid w:val="00DC1BFD"/>
    <w:rsid w:val="00DC4254"/>
    <w:rsid w:val="00DD0DD5"/>
    <w:rsid w:val="00DD2B16"/>
    <w:rsid w:val="00DD62BC"/>
    <w:rsid w:val="00DE7F93"/>
    <w:rsid w:val="00DF3340"/>
    <w:rsid w:val="00E04281"/>
    <w:rsid w:val="00E11059"/>
    <w:rsid w:val="00E142A8"/>
    <w:rsid w:val="00E146B7"/>
    <w:rsid w:val="00E3541A"/>
    <w:rsid w:val="00E4793E"/>
    <w:rsid w:val="00E55F29"/>
    <w:rsid w:val="00E65882"/>
    <w:rsid w:val="00E717ED"/>
    <w:rsid w:val="00E94BFF"/>
    <w:rsid w:val="00E9634D"/>
    <w:rsid w:val="00EA5F73"/>
    <w:rsid w:val="00EB38A8"/>
    <w:rsid w:val="00EC74BA"/>
    <w:rsid w:val="00ED00C3"/>
    <w:rsid w:val="00ED25AF"/>
    <w:rsid w:val="00EE301E"/>
    <w:rsid w:val="00EF5793"/>
    <w:rsid w:val="00EF7B71"/>
    <w:rsid w:val="00F01E24"/>
    <w:rsid w:val="00F0210A"/>
    <w:rsid w:val="00F027FD"/>
    <w:rsid w:val="00F04285"/>
    <w:rsid w:val="00F10451"/>
    <w:rsid w:val="00F17A69"/>
    <w:rsid w:val="00F3403A"/>
    <w:rsid w:val="00F41A06"/>
    <w:rsid w:val="00F660E9"/>
    <w:rsid w:val="00F700CC"/>
    <w:rsid w:val="00F77A0A"/>
    <w:rsid w:val="00F8674F"/>
    <w:rsid w:val="00F87ACC"/>
    <w:rsid w:val="00FA0496"/>
    <w:rsid w:val="00FA7DDD"/>
    <w:rsid w:val="00FC4253"/>
    <w:rsid w:val="00FD4417"/>
    <w:rsid w:val="00FD507E"/>
    <w:rsid w:val="00FE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8260F7"/>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60F7"/>
    <w:rPr>
      <w:color w:val="0000FF"/>
      <w:u w:val="single"/>
    </w:rPr>
  </w:style>
  <w:style w:type="character" w:styleId="FollowedHyperlink">
    <w:name w:val="FollowedHyperlink"/>
    <w:basedOn w:val="DefaultParagraphFont"/>
    <w:rsid w:val="008260F7"/>
    <w:rPr>
      <w:color w:val="800080"/>
      <w:u w:val="single"/>
    </w:rPr>
  </w:style>
  <w:style w:type="paragraph" w:styleId="Header">
    <w:name w:val="header"/>
    <w:basedOn w:val="Normal"/>
    <w:rsid w:val="008260F7"/>
    <w:pPr>
      <w:tabs>
        <w:tab w:val="center" w:pos="4320"/>
        <w:tab w:val="right" w:pos="8640"/>
      </w:tabs>
    </w:pPr>
  </w:style>
  <w:style w:type="paragraph" w:styleId="Footer">
    <w:name w:val="footer"/>
    <w:basedOn w:val="Normal"/>
    <w:rsid w:val="008260F7"/>
    <w:pPr>
      <w:tabs>
        <w:tab w:val="center" w:pos="4320"/>
        <w:tab w:val="right" w:pos="8640"/>
      </w:tabs>
    </w:pPr>
  </w:style>
  <w:style w:type="character" w:styleId="PageNumber">
    <w:name w:val="page number"/>
    <w:basedOn w:val="DefaultParagraphFont"/>
    <w:rsid w:val="008260F7"/>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04285"/>
    <w:pPr>
      <w:spacing w:before="120" w:after="120"/>
    </w:pPr>
    <w:rPr>
      <w:rFonts w:ascii="Times New Roman" w:hAnsi="Times New Roman" w:cs="Times New Roman"/>
      <w:b/>
      <w:bCs/>
      <w:color w:val="000000"/>
    </w:rPr>
  </w:style>
  <w:style w:type="paragraph" w:styleId="NormalWeb">
    <w:name w:val="Normal (Web)"/>
    <w:basedOn w:val="Normal"/>
    <w:rsid w:val="0067092B"/>
    <w:pPr>
      <w:spacing w:before="100" w:beforeAutospacing="1" w:after="100" w:afterAutospacing="1"/>
    </w:pPr>
    <w:rPr>
      <w:rFonts w:ascii="Times New Roman" w:hAnsi="Times New Roman" w:cs="Times New Roman"/>
      <w:sz w:val="24"/>
      <w:szCs w:val="24"/>
    </w:rPr>
  </w:style>
  <w:style w:type="paragraph" w:styleId="BodyText">
    <w:name w:val="Body Text"/>
    <w:basedOn w:val="Normal"/>
    <w:rsid w:val="001557C7"/>
    <w:rPr>
      <w:rFonts w:ascii="Times New Roman" w:hAnsi="Times New Roman" w:cs="Times New Roman"/>
      <w:sz w:val="22"/>
      <w:szCs w:val="24"/>
    </w:rPr>
  </w:style>
  <w:style w:type="paragraph" w:styleId="FootnoteText">
    <w:name w:val="footnote text"/>
    <w:basedOn w:val="Normal"/>
    <w:link w:val="FootnoteTextChar"/>
    <w:rsid w:val="00A32CE8"/>
  </w:style>
  <w:style w:type="character" w:customStyle="1" w:styleId="FootnoteTextChar">
    <w:name w:val="Footnote Text Char"/>
    <w:basedOn w:val="DefaultParagraphFont"/>
    <w:link w:val="FootnoteText"/>
    <w:rsid w:val="00A32CE8"/>
    <w:rPr>
      <w:rFonts w:ascii="Arial" w:hAnsi="Arial" w:cs="Arial"/>
    </w:rPr>
  </w:style>
  <w:style w:type="character" w:styleId="FootnoteReference">
    <w:name w:val="footnote reference"/>
    <w:basedOn w:val="DefaultParagraphFont"/>
    <w:rsid w:val="00A32CE8"/>
    <w:rPr>
      <w:vertAlign w:val="superscript"/>
    </w:rPr>
  </w:style>
</w:styles>
</file>

<file path=word/webSettings.xml><?xml version="1.0" encoding="utf-8"?>
<w:webSettings xmlns:r="http://schemas.openxmlformats.org/officeDocument/2006/relationships" xmlns:w="http://schemas.openxmlformats.org/wordprocessingml/2006/main">
  <w:divs>
    <w:div w:id="11540075">
      <w:bodyDiv w:val="1"/>
      <w:marLeft w:val="0"/>
      <w:marRight w:val="0"/>
      <w:marTop w:val="0"/>
      <w:marBottom w:val="0"/>
      <w:divBdr>
        <w:top w:val="none" w:sz="0" w:space="0" w:color="auto"/>
        <w:left w:val="none" w:sz="0" w:space="0" w:color="auto"/>
        <w:bottom w:val="none" w:sz="0" w:space="0" w:color="auto"/>
        <w:right w:val="none" w:sz="0" w:space="0" w:color="auto"/>
      </w:divBdr>
    </w:div>
    <w:div w:id="231162377">
      <w:bodyDiv w:val="1"/>
      <w:marLeft w:val="0"/>
      <w:marRight w:val="0"/>
      <w:marTop w:val="0"/>
      <w:marBottom w:val="0"/>
      <w:divBdr>
        <w:top w:val="none" w:sz="0" w:space="0" w:color="auto"/>
        <w:left w:val="none" w:sz="0" w:space="0" w:color="auto"/>
        <w:bottom w:val="none" w:sz="0" w:space="0" w:color="auto"/>
        <w:right w:val="none" w:sz="0" w:space="0" w:color="auto"/>
      </w:divBdr>
    </w:div>
    <w:div w:id="534269577">
      <w:bodyDiv w:val="1"/>
      <w:marLeft w:val="0"/>
      <w:marRight w:val="0"/>
      <w:marTop w:val="0"/>
      <w:marBottom w:val="0"/>
      <w:divBdr>
        <w:top w:val="none" w:sz="0" w:space="0" w:color="auto"/>
        <w:left w:val="none" w:sz="0" w:space="0" w:color="auto"/>
        <w:bottom w:val="none" w:sz="0" w:space="0" w:color="auto"/>
        <w:right w:val="none" w:sz="0" w:space="0" w:color="auto"/>
      </w:divBdr>
    </w:div>
    <w:div w:id="1321539894">
      <w:bodyDiv w:val="1"/>
      <w:marLeft w:val="0"/>
      <w:marRight w:val="0"/>
      <w:marTop w:val="0"/>
      <w:marBottom w:val="0"/>
      <w:divBdr>
        <w:top w:val="none" w:sz="0" w:space="0" w:color="auto"/>
        <w:left w:val="none" w:sz="0" w:space="0" w:color="auto"/>
        <w:bottom w:val="none" w:sz="0" w:space="0" w:color="auto"/>
        <w:right w:val="none" w:sz="0" w:space="0" w:color="auto"/>
      </w:divBdr>
    </w:div>
    <w:div w:id="191647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F7883D-97D6-4633-8480-701F70D43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1964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2013-03-28T18:08:00Z</cp:lastPrinted>
  <dcterms:created xsi:type="dcterms:W3CDTF">2013-03-28T18:52:00Z</dcterms:created>
  <dcterms:modified xsi:type="dcterms:W3CDTF">2013-03-28T18:52:00Z</dcterms:modified>
</cp:coreProperties>
</file>