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85" w:rsidRPr="005263D6" w:rsidRDefault="0067092B" w:rsidP="000D14F7">
      <w:pPr>
        <w:rPr>
          <w:b/>
          <w:sz w:val="22"/>
        </w:rPr>
      </w:pPr>
      <w:r w:rsidRPr="0067092B">
        <w:rPr>
          <w:b/>
          <w:sz w:val="22"/>
        </w:rPr>
        <w:t>Cluster Velocity Dispersion</w:t>
      </w:r>
      <w:r w:rsidR="001B6F5C">
        <w:rPr>
          <w:rStyle w:val="FootnoteReference"/>
          <w:b/>
          <w:sz w:val="22"/>
        </w:rPr>
        <w:footnoteReference w:id="1"/>
      </w:r>
      <w:r>
        <w:rPr>
          <w:b/>
          <w:sz w:val="22"/>
        </w:rPr>
        <w:t xml:space="preserve"> </w:t>
      </w:r>
    </w:p>
    <w:p w:rsidR="005263D6" w:rsidRPr="005263D6" w:rsidRDefault="00D2416F" w:rsidP="005263D6">
      <w:pPr>
        <w:pStyle w:val="NormalWeb"/>
        <w:rPr>
          <w:rFonts w:ascii="Arial" w:hAnsi="Arial" w:cs="Arial"/>
          <w:sz w:val="22"/>
          <w:szCs w:val="22"/>
        </w:rPr>
      </w:pPr>
      <w:r>
        <w:rPr>
          <w:rFonts w:ascii="Arial" w:hAnsi="Arial" w:cs="Arial"/>
          <w:noProof/>
          <w:sz w:val="22"/>
          <w:szCs w:val="22"/>
        </w:rPr>
        <w:drawing>
          <wp:anchor distT="0" distB="0" distL="114300" distR="114300" simplePos="0" relativeHeight="251655168" behindDoc="0" locked="0" layoutInCell="1" allowOverlap="1">
            <wp:simplePos x="0" y="0"/>
            <wp:positionH relativeFrom="column">
              <wp:posOffset>3175000</wp:posOffset>
            </wp:positionH>
            <wp:positionV relativeFrom="paragraph">
              <wp:posOffset>274320</wp:posOffset>
            </wp:positionV>
            <wp:extent cx="3048000" cy="2132965"/>
            <wp:effectExtent l="19050" t="0" r="0" b="0"/>
            <wp:wrapSquare wrapText="left"/>
            <wp:docPr id="56" name="Picture 56" descr="See Explanation.  Clicking on the picture will download &#10; the highest resolution version availab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e Explanation.  Clicking on the picture will download &#10; the highest resolution version available.">
                      <a:hlinkClick r:id="rId8"/>
                    </pic:cNvPr>
                    <pic:cNvPicPr>
                      <a:picLocks noChangeAspect="1" noChangeArrowheads="1"/>
                    </pic:cNvPicPr>
                  </pic:nvPicPr>
                  <pic:blipFill>
                    <a:blip r:embed="rId9" r:link="rId10" cstate="print"/>
                    <a:srcRect/>
                    <a:stretch>
                      <a:fillRect/>
                    </a:stretch>
                  </pic:blipFill>
                  <pic:spPr bwMode="auto">
                    <a:xfrm>
                      <a:off x="0" y="0"/>
                      <a:ext cx="3048000" cy="2132965"/>
                    </a:xfrm>
                    <a:prstGeom prst="rect">
                      <a:avLst/>
                    </a:prstGeom>
                    <a:noFill/>
                    <a:ln w="9525">
                      <a:noFill/>
                      <a:miter lim="800000"/>
                      <a:headEnd/>
                      <a:tailEnd/>
                    </a:ln>
                  </pic:spPr>
                </pic:pic>
              </a:graphicData>
            </a:graphic>
          </wp:anchor>
        </w:drawing>
      </w:r>
      <w:r w:rsidR="005263D6" w:rsidRPr="005263D6">
        <w:rPr>
          <w:rFonts w:ascii="Arial" w:hAnsi="Arial" w:cs="Arial"/>
          <w:sz w:val="22"/>
          <w:szCs w:val="22"/>
        </w:rPr>
        <w:t>The nearest large cluster of galaxies is the Virgo Cluster, approximately 18 million parsecs (Mpc) away.</w:t>
      </w:r>
      <w:r w:rsidR="005263D6" w:rsidRPr="005263D6">
        <w:rPr>
          <w:rFonts w:ascii="Arial" w:hAnsi="Arial" w:cs="Arial"/>
          <w:sz w:val="22"/>
          <w:szCs w:val="22"/>
          <w:vertAlign w:val="subscript"/>
        </w:rPr>
        <w:t xml:space="preserve"> </w:t>
      </w:r>
      <w:r w:rsidR="005263D6" w:rsidRPr="005263D6">
        <w:rPr>
          <w:rFonts w:ascii="Arial" w:hAnsi="Arial" w:cs="Arial"/>
          <w:sz w:val="22"/>
          <w:szCs w:val="22"/>
        </w:rPr>
        <w:t xml:space="preserve"> At the center of the Virgo Cluster is the giant elliptical galaxy M87.  Even further away is the dense, massive Coma Cluster (100 Mpc distant)</w:t>
      </w:r>
      <w:proofErr w:type="gramStart"/>
      <w:r w:rsidR="005263D6" w:rsidRPr="005263D6">
        <w:rPr>
          <w:rFonts w:ascii="Arial" w:hAnsi="Arial" w:cs="Arial"/>
          <w:sz w:val="22"/>
          <w:szCs w:val="22"/>
        </w:rPr>
        <w:t xml:space="preserve">. </w:t>
      </w:r>
      <w:proofErr w:type="gramEnd"/>
      <w:r w:rsidR="00DC4254">
        <w:rPr>
          <w:rFonts w:ascii="Arial" w:hAnsi="Arial" w:cs="Arial"/>
          <w:noProof/>
          <w:sz w:val="22"/>
          <w:szCs w:val="22"/>
        </w:rPr>
        <w:pict>
          <v:rect id="_x0000_s1083" style="position:absolute;margin-left:393.6pt;margin-top:61.6pt;width:6pt;height:9pt;z-index:251656192;mso-position-horizontal-relative:text;mso-position-vertical-relative:text"/>
        </w:pict>
      </w:r>
      <w:r w:rsidR="0067092B" w:rsidRPr="005263D6">
        <w:rPr>
          <w:rFonts w:ascii="Arial" w:hAnsi="Arial" w:cs="Arial"/>
          <w:sz w:val="22"/>
          <w:szCs w:val="22"/>
        </w:rPr>
        <w:t xml:space="preserve"> </w:t>
      </w:r>
    </w:p>
    <w:p w:rsidR="005263D6" w:rsidRPr="005263D6" w:rsidRDefault="00DC4254" w:rsidP="005263D6">
      <w:pPr>
        <w:pStyle w:val="NormalWeb"/>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88" type="#_x0000_t202" style="position:absolute;margin-left:260pt;margin-top:91.2pt;width:215.05pt;height:36.05pt;z-index:251660288">
            <v:textbox style="mso-next-textbox:#_x0000_s1088">
              <w:txbxContent>
                <w:p w:rsidR="005263D6" w:rsidRDefault="005263D6">
                  <w:r>
                    <w:t xml:space="preserve">The Coma Cluster of galaxies (Credit: The </w:t>
                  </w:r>
                </w:p>
                <w:p w:rsidR="005263D6" w:rsidRDefault="005263D6">
                  <w:r>
                    <w:t>National Optical Astronomy Observatory</w:t>
                  </w:r>
                </w:p>
              </w:txbxContent>
            </v:textbox>
            <w10:wrap type="square"/>
          </v:shape>
        </w:pict>
      </w:r>
      <w:r>
        <w:rPr>
          <w:rFonts w:ascii="Arial" w:hAnsi="Arial" w:cs="Arial"/>
          <w:noProof/>
          <w:sz w:val="22"/>
          <w:szCs w:val="22"/>
        </w:rPr>
        <w:pict>
          <v:group id="_x0000_s1087" editas="canvas" style="position:absolute;margin-left:260pt;margin-top:81.85pt;width:220pt;height:36.05pt;z-index:251658240" coordorigin="6352,9892" coordsize="4400,7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6352;top:9892;width:4400;height:721" o:preferrelative="f">
              <v:fill o:detectmouseclick="t"/>
              <v:path o:extrusionok="t" o:connecttype="none"/>
              <o:lock v:ext="edit" text="t"/>
            </v:shape>
            <w10:wrap type="square"/>
          </v:group>
        </w:pict>
      </w:r>
      <w:r w:rsidR="005263D6" w:rsidRPr="005263D6">
        <w:rPr>
          <w:rFonts w:ascii="Arial" w:hAnsi="Arial" w:cs="Arial"/>
          <w:sz w:val="22"/>
          <w:szCs w:val="22"/>
        </w:rPr>
        <w:t xml:space="preserve">Galaxies within clusters </w:t>
      </w:r>
      <w:proofErr w:type="gramStart"/>
      <w:r w:rsidR="005263D6" w:rsidRPr="005263D6">
        <w:rPr>
          <w:rFonts w:ascii="Arial" w:hAnsi="Arial" w:cs="Arial"/>
          <w:sz w:val="22"/>
          <w:szCs w:val="22"/>
        </w:rPr>
        <w:t>are bound</w:t>
      </w:r>
      <w:proofErr w:type="gramEnd"/>
      <w:r w:rsidR="005263D6" w:rsidRPr="005263D6">
        <w:rPr>
          <w:rFonts w:ascii="Arial" w:hAnsi="Arial" w:cs="Arial"/>
          <w:sz w:val="22"/>
          <w:szCs w:val="22"/>
        </w:rPr>
        <w:t xml:space="preserve"> together by their mutual gravitational pull.  Unlike the rest of the Universe, which expands with the cosmic expansion since the Big Bang, galaxies in clusters do not expand away from each other, but rather orbit around the cluster center on timescales of billions of years.  </w:t>
      </w:r>
      <w:r w:rsidR="0067092B" w:rsidRPr="005263D6">
        <w:rPr>
          <w:rFonts w:ascii="Arial" w:hAnsi="Arial" w:cs="Arial"/>
          <w:sz w:val="22"/>
          <w:szCs w:val="22"/>
        </w:rPr>
        <w:tab/>
      </w:r>
    </w:p>
    <w:p w:rsidR="005263D6" w:rsidRDefault="005263D6" w:rsidP="005263D6">
      <w:pPr>
        <w:pStyle w:val="NormalWeb"/>
      </w:pPr>
    </w:p>
    <w:p w:rsidR="005263D6" w:rsidRDefault="0067092B" w:rsidP="000D14F7">
      <w:pPr>
        <w:pStyle w:val="NormalWeb"/>
        <w:rPr>
          <w:rFonts w:ascii="Arial" w:hAnsi="Arial" w:cs="Arial"/>
          <w:color w:val="000000"/>
          <w:sz w:val="22"/>
          <w:szCs w:val="22"/>
        </w:rPr>
      </w:pPr>
      <w:r w:rsidRPr="005263D6">
        <w:rPr>
          <w:rFonts w:ascii="Arial" w:hAnsi="Arial" w:cs="Arial"/>
          <w:b/>
          <w:color w:val="000000"/>
          <w:sz w:val="22"/>
          <w:szCs w:val="22"/>
        </w:rPr>
        <w:t>Measuring the Mass of Coma</w:t>
      </w:r>
      <w:r w:rsidRPr="005263D6">
        <w:rPr>
          <w:rFonts w:ascii="Arial" w:hAnsi="Arial" w:cs="Arial"/>
          <w:color w:val="000000"/>
          <w:sz w:val="22"/>
          <w:szCs w:val="22"/>
        </w:rPr>
        <w:t xml:space="preserve"> – Just as the velocities of stars orbiting a galaxy tell us the mass of the galaxy, so do the motions of galaxies in a cluster tell us the mass of the cluster.  Since there is no central massive core to a galaxy cluster, however, galaxies in a cluster move more like a swarm of bees than the stately rotation of a spiral galaxy.  </w:t>
      </w:r>
    </w:p>
    <w:p w:rsidR="0067092B" w:rsidRPr="005263D6" w:rsidRDefault="001B6F5C" w:rsidP="000D14F7">
      <w:pPr>
        <w:pStyle w:val="NormalWeb"/>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9264" behindDoc="0" locked="0" layoutInCell="1" allowOverlap="1">
            <wp:simplePos x="0" y="0"/>
            <wp:positionH relativeFrom="column">
              <wp:posOffset>3235960</wp:posOffset>
            </wp:positionH>
            <wp:positionV relativeFrom="paragraph">
              <wp:posOffset>856615</wp:posOffset>
            </wp:positionV>
            <wp:extent cx="2807970" cy="3050540"/>
            <wp:effectExtent l="19050" t="0" r="0" b="0"/>
            <wp:wrapSquare wrapText="left"/>
            <wp:docPr id="65" name="Picture 65" descr="http://burro.astr.cwru.edu/JavaLab/clusters/pics/His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urro.astr.cwru.edu/JavaLab/clusters/pics/Histogram.png"/>
                    <pic:cNvPicPr>
                      <a:picLocks noChangeAspect="1" noChangeArrowheads="1"/>
                    </pic:cNvPicPr>
                  </pic:nvPicPr>
                  <pic:blipFill>
                    <a:blip r:embed="rId11" r:link="rId12" cstate="print"/>
                    <a:srcRect/>
                    <a:stretch>
                      <a:fillRect/>
                    </a:stretch>
                  </pic:blipFill>
                  <pic:spPr bwMode="auto">
                    <a:xfrm>
                      <a:off x="0" y="0"/>
                      <a:ext cx="2807970" cy="3050540"/>
                    </a:xfrm>
                    <a:prstGeom prst="rect">
                      <a:avLst/>
                    </a:prstGeom>
                    <a:noFill/>
                    <a:ln w="9525">
                      <a:noFill/>
                      <a:miter lim="800000"/>
                      <a:headEnd/>
                      <a:tailEnd/>
                    </a:ln>
                  </pic:spPr>
                </pic:pic>
              </a:graphicData>
            </a:graphic>
          </wp:anchor>
        </w:drawing>
      </w:r>
      <w:r w:rsidR="0067092B" w:rsidRPr="005263D6">
        <w:rPr>
          <w:rFonts w:ascii="Arial" w:hAnsi="Arial" w:cs="Arial"/>
          <w:color w:val="000000"/>
          <w:sz w:val="22"/>
          <w:szCs w:val="22"/>
        </w:rPr>
        <w:t xml:space="preserve">To measure the mass of a cluster of galaxies, astronomers must measure the radial velocity of many galaxies in the cluster to determine the cluster's velocity dispersion.  The velocities of individual galaxies </w:t>
      </w:r>
      <w:proofErr w:type="gramStart"/>
      <w:r w:rsidR="0067092B" w:rsidRPr="005263D6">
        <w:rPr>
          <w:rFonts w:ascii="Arial" w:hAnsi="Arial" w:cs="Arial"/>
          <w:color w:val="000000"/>
          <w:sz w:val="22"/>
          <w:szCs w:val="22"/>
        </w:rPr>
        <w:t>are measured</w:t>
      </w:r>
      <w:proofErr w:type="gramEnd"/>
      <w:r w:rsidR="0067092B" w:rsidRPr="005263D6">
        <w:rPr>
          <w:rFonts w:ascii="Arial" w:hAnsi="Arial" w:cs="Arial"/>
          <w:color w:val="000000"/>
          <w:sz w:val="22"/>
          <w:szCs w:val="22"/>
        </w:rPr>
        <w:t xml:space="preserve"> from spectra using the Doppler Effect.  Remember, however, that the cluster of galaxies is itself receding from us.  The width of the histogram tells us the spread in velocities, or the velocity dispersion, while the average velocity tells us about how fast the cluster as a whole is moving away from us due to the cosmological expansion of the universe.</w:t>
      </w:r>
    </w:p>
    <w:p w:rsidR="0067092B" w:rsidRPr="005263D6" w:rsidRDefault="0067092B" w:rsidP="000D14F7">
      <w:pPr>
        <w:spacing w:before="100" w:beforeAutospacing="1" w:after="100" w:afterAutospacing="1"/>
        <w:rPr>
          <w:sz w:val="22"/>
        </w:rPr>
      </w:pPr>
      <w:r w:rsidRPr="005263D6">
        <w:rPr>
          <w:b/>
          <w:sz w:val="22"/>
        </w:rPr>
        <w:t>The Coma Velocity Dispersion</w:t>
      </w:r>
      <w:r w:rsidRPr="005263D6">
        <w:rPr>
          <w:sz w:val="22"/>
        </w:rPr>
        <w:t xml:space="preserve"> – Log onto the computer, open a browser, and load the </w:t>
      </w:r>
      <w:proofErr w:type="spellStart"/>
      <w:r w:rsidRPr="005263D6">
        <w:rPr>
          <w:sz w:val="22"/>
        </w:rPr>
        <w:t>JavaLab</w:t>
      </w:r>
      <w:proofErr w:type="spellEnd"/>
      <w:r w:rsidRPr="005263D6">
        <w:rPr>
          <w:sz w:val="22"/>
        </w:rPr>
        <w:t xml:space="preserve"> at </w:t>
      </w:r>
      <w:bookmarkStart w:id="0" w:name="OLE_LINK1"/>
      <w:bookmarkStart w:id="1" w:name="OLE_LINK2"/>
      <w:r w:rsidRPr="005263D6">
        <w:rPr>
          <w:sz w:val="22"/>
        </w:rPr>
        <w:t>http://burro.astr.cwru.edu/JavaLab/clusters/ClustersApplet.html</w:t>
      </w:r>
      <w:bookmarkEnd w:id="0"/>
      <w:bookmarkEnd w:id="1"/>
      <w:r w:rsidRPr="005263D6">
        <w:rPr>
          <w:sz w:val="22"/>
        </w:rPr>
        <w:t>.</w:t>
      </w:r>
    </w:p>
    <w:p w:rsidR="0067092B" w:rsidRPr="005263D6" w:rsidRDefault="0067092B" w:rsidP="000D14F7">
      <w:pPr>
        <w:pStyle w:val="NormalWeb"/>
        <w:rPr>
          <w:rFonts w:ascii="Arial" w:hAnsi="Arial" w:cs="Arial"/>
          <w:color w:val="000000"/>
          <w:sz w:val="22"/>
          <w:szCs w:val="22"/>
        </w:rPr>
      </w:pPr>
      <w:r w:rsidRPr="005263D6">
        <w:rPr>
          <w:rFonts w:ascii="Arial" w:hAnsi="Arial" w:cs="Arial"/>
          <w:color w:val="000000"/>
          <w:sz w:val="22"/>
          <w:szCs w:val="22"/>
        </w:rPr>
        <w:t>In this Java</w:t>
      </w:r>
      <w:r w:rsidR="00A82660">
        <w:rPr>
          <w:rFonts w:ascii="Arial" w:hAnsi="Arial" w:cs="Arial"/>
          <w:color w:val="000000"/>
          <w:sz w:val="22"/>
          <w:szCs w:val="22"/>
        </w:rPr>
        <w:t xml:space="preserve"> </w:t>
      </w:r>
      <w:r w:rsidRPr="005263D6">
        <w:rPr>
          <w:rFonts w:ascii="Arial" w:hAnsi="Arial" w:cs="Arial"/>
          <w:color w:val="000000"/>
          <w:sz w:val="22"/>
          <w:szCs w:val="22"/>
        </w:rPr>
        <w:t>Lab, we will use the velocities and spatial distribution of galaxies in clusters to get an estimate of the dynamical mass of clusters.</w:t>
      </w:r>
    </w:p>
    <w:p w:rsidR="0067092B" w:rsidRPr="005263D6" w:rsidRDefault="0067092B" w:rsidP="000D14F7">
      <w:pPr>
        <w:rPr>
          <w:sz w:val="22"/>
          <w:szCs w:val="22"/>
        </w:rPr>
      </w:pPr>
      <w:r w:rsidRPr="005263D6">
        <w:rPr>
          <w:sz w:val="22"/>
          <w:szCs w:val="22"/>
        </w:rPr>
        <w:t>Select the Coma Cluster from the pull</w:t>
      </w:r>
      <w:r w:rsidR="00A82660">
        <w:rPr>
          <w:sz w:val="22"/>
          <w:szCs w:val="22"/>
        </w:rPr>
        <w:t>-</w:t>
      </w:r>
      <w:r w:rsidRPr="005263D6">
        <w:rPr>
          <w:sz w:val="22"/>
          <w:szCs w:val="22"/>
        </w:rPr>
        <w:t>down menu at the upper right of the window.</w:t>
      </w:r>
    </w:p>
    <w:p w:rsidR="0067092B" w:rsidRDefault="0067092B" w:rsidP="000D14F7"/>
    <w:p w:rsidR="0067092B" w:rsidRPr="008F251F" w:rsidRDefault="00DC4254" w:rsidP="000D14F7">
      <w:pPr>
        <w:rPr>
          <w:sz w:val="22"/>
        </w:rPr>
      </w:pPr>
      <w:r w:rsidRPr="00DC4254">
        <w:rPr>
          <w:b/>
          <w:noProof/>
        </w:rPr>
        <w:pict>
          <v:shape id="_x0000_s1084" type="#_x0000_t202" style="position:absolute;margin-left:255pt;margin-top:41.45pt;width:221.4pt;height:36pt;z-index:251657216">
            <v:textbox style="mso-next-textbox:#_x0000_s1084">
              <w:txbxContent>
                <w:p w:rsidR="0067092B" w:rsidRPr="008F251F" w:rsidRDefault="0067092B" w:rsidP="000D14F7">
                  <w:pPr>
                    <w:pStyle w:val="Caption"/>
                    <w:rPr>
                      <w:rFonts w:ascii="Arial" w:hAnsi="Arial" w:cs="Arial"/>
                      <w:noProof/>
                    </w:rPr>
                  </w:pPr>
                  <w:r w:rsidRPr="008F251F">
                    <w:rPr>
                      <w:rFonts w:ascii="Arial" w:hAnsi="Arial" w:cs="Arial"/>
                    </w:rPr>
                    <w:t>Histogram of radial velocities in a cluster of galaxies</w:t>
                  </w:r>
                  <w:proofErr w:type="gramStart"/>
                  <w:r w:rsidRPr="008F251F">
                    <w:rPr>
                      <w:rFonts w:ascii="Arial" w:hAnsi="Arial" w:cs="Arial"/>
                    </w:rPr>
                    <w:t xml:space="preserve">. </w:t>
                  </w:r>
                  <w:proofErr w:type="gramEnd"/>
                  <w:r w:rsidRPr="008F251F">
                    <w:rPr>
                      <w:rFonts w:ascii="Arial" w:hAnsi="Arial" w:cs="Arial"/>
                    </w:rPr>
                    <w:t>(Chris Mihos)</w:t>
                  </w:r>
                </w:p>
              </w:txbxContent>
            </v:textbox>
            <w10:wrap type="square" side="left"/>
          </v:shape>
        </w:pict>
      </w:r>
      <w:r w:rsidR="0067092B" w:rsidRPr="008F251F">
        <w:rPr>
          <w:sz w:val="22"/>
        </w:rPr>
        <w:t>An image of the Coma C</w:t>
      </w:r>
      <w:r w:rsidR="008F251F" w:rsidRPr="008F251F">
        <w:rPr>
          <w:sz w:val="22"/>
        </w:rPr>
        <w:t>luster will appear in the</w:t>
      </w:r>
      <w:r w:rsidR="0067092B" w:rsidRPr="008F251F">
        <w:rPr>
          <w:sz w:val="22"/>
        </w:rPr>
        <w:t xml:space="preserve"> pane.  If the image is too large to </w:t>
      </w:r>
      <w:proofErr w:type="gramStart"/>
      <w:r w:rsidR="0067092B" w:rsidRPr="008F251F">
        <w:rPr>
          <w:sz w:val="22"/>
        </w:rPr>
        <w:t>be viewed</w:t>
      </w:r>
      <w:proofErr w:type="gramEnd"/>
      <w:r w:rsidR="0067092B" w:rsidRPr="008F251F">
        <w:rPr>
          <w:sz w:val="22"/>
        </w:rPr>
        <w:t xml:space="preserve"> in the pane, you can use the scroll bars to view the </w:t>
      </w:r>
      <w:r w:rsidR="0067092B" w:rsidRPr="008F251F">
        <w:rPr>
          <w:sz w:val="22"/>
        </w:rPr>
        <w:lastRenderedPageBreak/>
        <w:t>hidden portions of the image.</w:t>
      </w:r>
      <w:r w:rsidR="0067092B" w:rsidRPr="008F251F">
        <w:rPr>
          <w:sz w:val="22"/>
        </w:rPr>
        <w:br/>
      </w:r>
      <w:r w:rsidR="0067092B" w:rsidRPr="008F251F">
        <w:rPr>
          <w:sz w:val="22"/>
        </w:rPr>
        <w:br/>
        <w:t>When you move your mouse over a galaxy in the image, information regarding that galaxy will appear in the small window to the right</w:t>
      </w:r>
      <w:proofErr w:type="gramStart"/>
      <w:r w:rsidR="0067092B" w:rsidRPr="008F251F">
        <w:rPr>
          <w:sz w:val="22"/>
        </w:rPr>
        <w:t xml:space="preserve">. </w:t>
      </w:r>
      <w:proofErr w:type="gramEnd"/>
      <w:r w:rsidR="0067092B" w:rsidRPr="008F251F">
        <w:rPr>
          <w:sz w:val="22"/>
        </w:rPr>
        <w:br/>
      </w:r>
      <w:r w:rsidR="0067092B" w:rsidRPr="008F251F">
        <w:rPr>
          <w:sz w:val="22"/>
        </w:rPr>
        <w:br/>
        <w:t xml:space="preserve">When you click on a galaxy, a circle </w:t>
      </w:r>
      <w:proofErr w:type="gramStart"/>
      <w:r w:rsidR="0067092B" w:rsidRPr="008F251F">
        <w:rPr>
          <w:sz w:val="22"/>
        </w:rPr>
        <w:t>will be drawn</w:t>
      </w:r>
      <w:proofErr w:type="gramEnd"/>
      <w:r w:rsidR="0067092B" w:rsidRPr="008F251F">
        <w:rPr>
          <w:sz w:val="22"/>
        </w:rPr>
        <w:t xml:space="preserve"> around it, indicating that it has been added to the data set for analysis.  Clicking the galaxy again will toggle its selection off.  </w:t>
      </w:r>
      <w:proofErr w:type="gramStart"/>
      <w:r w:rsidR="0067092B" w:rsidRPr="008F251F">
        <w:rPr>
          <w:sz w:val="22"/>
        </w:rPr>
        <w:t>Holding down CONTROL while clicking will deselect all of the galaxies.</w:t>
      </w:r>
      <w:proofErr w:type="gramEnd"/>
      <w:r w:rsidR="0067092B" w:rsidRPr="008F251F">
        <w:rPr>
          <w:sz w:val="22"/>
        </w:rPr>
        <w:t xml:space="preserve"> </w:t>
      </w:r>
    </w:p>
    <w:p w:rsidR="0067092B" w:rsidRPr="008F251F" w:rsidRDefault="0067092B" w:rsidP="000D14F7">
      <w:pPr>
        <w:rPr>
          <w:sz w:val="22"/>
        </w:rPr>
      </w:pPr>
    </w:p>
    <w:p w:rsidR="0067092B" w:rsidRPr="008F251F" w:rsidRDefault="0067092B" w:rsidP="000D14F7">
      <w:pPr>
        <w:rPr>
          <w:sz w:val="22"/>
        </w:rPr>
      </w:pPr>
      <w:r w:rsidRPr="008F251F">
        <w:rPr>
          <w:sz w:val="22"/>
        </w:rPr>
        <w:t>Almost all of the objects visible in the image are galaxies in the Coma Cluster.  A handful of Milky Way stars are also visible – the objects with points, such as the bright star near the right edge of the frame.  Select about 50 galaxies.  You can switch back and forth between the Analyze and the Select frame to see how your histogram is building up.</w:t>
      </w:r>
    </w:p>
    <w:p w:rsidR="0067092B" w:rsidRPr="008F251F" w:rsidRDefault="0067092B" w:rsidP="000D14F7">
      <w:pPr>
        <w:rPr>
          <w:sz w:val="22"/>
        </w:rPr>
      </w:pPr>
    </w:p>
    <w:p w:rsidR="0067092B" w:rsidRPr="008F251F" w:rsidRDefault="0067092B" w:rsidP="000D14F7">
      <w:pPr>
        <w:rPr>
          <w:sz w:val="22"/>
        </w:rPr>
      </w:pPr>
      <w:r w:rsidRPr="008F251F">
        <w:rPr>
          <w:sz w:val="22"/>
        </w:rPr>
        <w:t xml:space="preserve">When you have selected a good sample of galaxies, click the "analyze" button to switch to the analysis screen, where you can analyze the cluster based upon the galaxies you have chosen. </w:t>
      </w:r>
    </w:p>
    <w:p w:rsidR="0067092B" w:rsidRPr="008F251F" w:rsidRDefault="0067092B" w:rsidP="000D14F7">
      <w:pPr>
        <w:rPr>
          <w:sz w:val="22"/>
        </w:rPr>
      </w:pPr>
    </w:p>
    <w:p w:rsidR="0067092B" w:rsidRPr="008F251F" w:rsidRDefault="0067092B" w:rsidP="000D14F7">
      <w:pPr>
        <w:rPr>
          <w:sz w:val="22"/>
          <w:szCs w:val="22"/>
        </w:rPr>
      </w:pPr>
      <w:r w:rsidRPr="008F251F">
        <w:rPr>
          <w:sz w:val="22"/>
          <w:szCs w:val="22"/>
        </w:rPr>
        <w:t>You may wish to set lower and upper limits for the radial velocities to be included in the calculation to eliminate outlying velocities.  Some few galaxies are either foreground or background objects that are not members of the Coma Cluster.</w:t>
      </w:r>
    </w:p>
    <w:p w:rsidR="0067092B" w:rsidRDefault="0067092B" w:rsidP="000D14F7"/>
    <w:p w:rsidR="0067092B" w:rsidRPr="008F251F" w:rsidRDefault="0067092B" w:rsidP="000D14F7">
      <w:pPr>
        <w:rPr>
          <w:sz w:val="22"/>
          <w:szCs w:val="22"/>
        </w:rPr>
      </w:pPr>
      <w:r w:rsidRPr="008F251F">
        <w:rPr>
          <w:sz w:val="22"/>
          <w:szCs w:val="22"/>
        </w:rPr>
        <w:t>Also enter a value for the Hubble Constant (use H</w:t>
      </w:r>
      <w:r w:rsidRPr="008F251F">
        <w:rPr>
          <w:sz w:val="22"/>
          <w:szCs w:val="22"/>
          <w:vertAlign w:val="subscript"/>
        </w:rPr>
        <w:t>o</w:t>
      </w:r>
      <w:r w:rsidRPr="008F251F">
        <w:rPr>
          <w:sz w:val="22"/>
          <w:szCs w:val="22"/>
        </w:rPr>
        <w:t>=72 km s</w:t>
      </w:r>
      <w:r w:rsidRPr="008F251F">
        <w:rPr>
          <w:sz w:val="22"/>
          <w:szCs w:val="22"/>
          <w:vertAlign w:val="superscript"/>
        </w:rPr>
        <w:t>-1</w:t>
      </w:r>
      <w:r w:rsidRPr="008F251F">
        <w:rPr>
          <w:sz w:val="22"/>
          <w:szCs w:val="22"/>
        </w:rPr>
        <w:t xml:space="preserve"> Mpc</w:t>
      </w:r>
      <w:r w:rsidRPr="008F251F">
        <w:rPr>
          <w:sz w:val="22"/>
          <w:szCs w:val="22"/>
          <w:vertAlign w:val="superscript"/>
        </w:rPr>
        <w:t>-1</w:t>
      </w:r>
      <w:r w:rsidRPr="008F251F">
        <w:rPr>
          <w:sz w:val="22"/>
          <w:szCs w:val="22"/>
        </w:rPr>
        <w:t xml:space="preserve">, which will be used to calculate the distance to Coma. </w:t>
      </w:r>
    </w:p>
    <w:p w:rsidR="0067092B" w:rsidRDefault="0067092B" w:rsidP="000D14F7"/>
    <w:p w:rsidR="0067092B" w:rsidRDefault="0067092B" w:rsidP="000D14F7">
      <w:pPr>
        <w:rPr>
          <w:sz w:val="22"/>
          <w:szCs w:val="22"/>
        </w:rPr>
      </w:pPr>
      <w:r w:rsidRPr="008F251F">
        <w:rPr>
          <w:sz w:val="22"/>
          <w:szCs w:val="22"/>
        </w:rPr>
        <w:t xml:space="preserve">Click the </w:t>
      </w:r>
      <w:r w:rsidR="00072EC6">
        <w:rPr>
          <w:sz w:val="22"/>
          <w:szCs w:val="22"/>
        </w:rPr>
        <w:t>“</w:t>
      </w:r>
      <w:r w:rsidRPr="008F251F">
        <w:rPr>
          <w:sz w:val="22"/>
          <w:szCs w:val="22"/>
        </w:rPr>
        <w:t>Calculate</w:t>
      </w:r>
      <w:r w:rsidR="00072EC6">
        <w:rPr>
          <w:sz w:val="22"/>
          <w:szCs w:val="22"/>
        </w:rPr>
        <w:t>”</w:t>
      </w:r>
      <w:r w:rsidRPr="008F251F">
        <w:rPr>
          <w:sz w:val="22"/>
          <w:szCs w:val="22"/>
        </w:rPr>
        <w:t xml:space="preserve"> button to display the cluster distance, luminosity, size (half-light radius), gravitational mass, and mass to light ratio.</w:t>
      </w:r>
    </w:p>
    <w:p w:rsidR="00072EC6" w:rsidRDefault="00072EC6" w:rsidP="000D14F7">
      <w:pPr>
        <w:rPr>
          <w:sz w:val="22"/>
          <w:szCs w:val="22"/>
        </w:rPr>
      </w:pPr>
    </w:p>
    <w:p w:rsidR="00072EC6" w:rsidRDefault="00072EC6" w:rsidP="000D14F7">
      <w:pPr>
        <w:rPr>
          <w:sz w:val="22"/>
          <w:szCs w:val="22"/>
        </w:rPr>
        <w:sectPr w:rsidR="00072EC6" w:rsidSect="00624DAF">
          <w:pgSz w:w="12240" w:h="15840" w:code="1"/>
          <w:pgMar w:top="1440" w:right="1152" w:bottom="1440" w:left="1152" w:header="720" w:footer="432" w:gutter="0"/>
          <w:cols w:space="720"/>
          <w:docGrid w:linePitch="360"/>
        </w:sectPr>
      </w:pPr>
    </w:p>
    <w:p w:rsidR="00072EC6" w:rsidRDefault="00072EC6" w:rsidP="000D14F7">
      <w:pPr>
        <w:rPr>
          <w:sz w:val="22"/>
          <w:szCs w:val="22"/>
        </w:rPr>
      </w:pPr>
      <w:r>
        <w:rPr>
          <w:sz w:val="22"/>
          <w:szCs w:val="22"/>
        </w:rPr>
        <w:lastRenderedPageBreak/>
        <w:t>Cluster distance ______________________</w:t>
      </w:r>
    </w:p>
    <w:p w:rsidR="00072EC6" w:rsidRDefault="00072EC6" w:rsidP="000D14F7">
      <w:pPr>
        <w:rPr>
          <w:sz w:val="22"/>
          <w:szCs w:val="22"/>
        </w:rPr>
      </w:pPr>
    </w:p>
    <w:p w:rsidR="00072EC6" w:rsidRDefault="00072EC6" w:rsidP="000D14F7">
      <w:pPr>
        <w:rPr>
          <w:sz w:val="22"/>
          <w:szCs w:val="22"/>
        </w:rPr>
      </w:pPr>
      <w:r>
        <w:rPr>
          <w:sz w:val="22"/>
          <w:szCs w:val="22"/>
        </w:rPr>
        <w:t>Cluster Luminosity ____________________</w:t>
      </w:r>
    </w:p>
    <w:p w:rsidR="00072EC6" w:rsidRDefault="00072EC6" w:rsidP="000D14F7">
      <w:pPr>
        <w:rPr>
          <w:sz w:val="22"/>
          <w:szCs w:val="22"/>
        </w:rPr>
      </w:pPr>
      <w:r>
        <w:rPr>
          <w:sz w:val="22"/>
          <w:szCs w:val="22"/>
        </w:rPr>
        <w:lastRenderedPageBreak/>
        <w:t>Gravitational Mass ____________________</w:t>
      </w:r>
    </w:p>
    <w:p w:rsidR="00072EC6" w:rsidRDefault="00072EC6" w:rsidP="000D14F7">
      <w:pPr>
        <w:rPr>
          <w:sz w:val="22"/>
          <w:szCs w:val="22"/>
        </w:rPr>
      </w:pPr>
    </w:p>
    <w:p w:rsidR="00072EC6" w:rsidRPr="008F251F" w:rsidRDefault="00072EC6" w:rsidP="000D14F7">
      <w:pPr>
        <w:rPr>
          <w:sz w:val="22"/>
          <w:szCs w:val="22"/>
        </w:rPr>
      </w:pPr>
      <w:r>
        <w:rPr>
          <w:sz w:val="22"/>
          <w:szCs w:val="22"/>
        </w:rPr>
        <w:t>Mass/Light ratio _______________________</w:t>
      </w:r>
    </w:p>
    <w:p w:rsidR="00072EC6" w:rsidRDefault="00072EC6" w:rsidP="000D14F7">
      <w:pPr>
        <w:pStyle w:val="NormalWeb"/>
        <w:rPr>
          <w:rFonts w:ascii="Arial" w:hAnsi="Arial" w:cs="Arial"/>
          <w:b/>
          <w:color w:val="000000"/>
          <w:sz w:val="22"/>
          <w:szCs w:val="22"/>
        </w:rPr>
        <w:sectPr w:rsidR="00072EC6" w:rsidSect="00072EC6">
          <w:type w:val="continuous"/>
          <w:pgSz w:w="12240" w:h="15840" w:code="1"/>
          <w:pgMar w:top="1440" w:right="1152" w:bottom="1440" w:left="1152" w:header="720" w:footer="432" w:gutter="0"/>
          <w:cols w:num="2" w:space="720" w:equalWidth="0">
            <w:col w:w="4608" w:space="720"/>
            <w:col w:w="4608"/>
          </w:cols>
          <w:docGrid w:linePitch="360"/>
        </w:sectPr>
      </w:pPr>
    </w:p>
    <w:p w:rsidR="00072EC6" w:rsidRDefault="00072EC6" w:rsidP="000D14F7">
      <w:pPr>
        <w:pStyle w:val="NormalWeb"/>
        <w:rPr>
          <w:rFonts w:ascii="Arial" w:hAnsi="Arial" w:cs="Arial"/>
          <w:b/>
          <w:color w:val="000000"/>
          <w:sz w:val="22"/>
          <w:szCs w:val="22"/>
        </w:rPr>
      </w:pPr>
    </w:p>
    <w:sectPr w:rsidR="00072EC6" w:rsidSect="00072EC6">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1B" w:rsidRDefault="0076261B">
      <w:r>
        <w:separator/>
      </w:r>
    </w:p>
  </w:endnote>
  <w:endnote w:type="continuationSeparator" w:id="0">
    <w:p w:rsidR="0076261B" w:rsidRDefault="00762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1B" w:rsidRDefault="0076261B">
      <w:r>
        <w:separator/>
      </w:r>
    </w:p>
  </w:footnote>
  <w:footnote w:type="continuationSeparator" w:id="0">
    <w:p w:rsidR="0076261B" w:rsidRDefault="0076261B">
      <w:r>
        <w:continuationSeparator/>
      </w:r>
    </w:p>
  </w:footnote>
  <w:footnote w:id="1">
    <w:p w:rsidR="001B6F5C" w:rsidRDefault="001B6F5C">
      <w:pPr>
        <w:pStyle w:val="FootnoteText"/>
      </w:pPr>
      <w:r>
        <w:rPr>
          <w:rStyle w:val="FootnoteReference"/>
        </w:rPr>
        <w:footnoteRef/>
      </w:r>
      <w:r>
        <w:rPr>
          <w:sz w:val="22"/>
        </w:rPr>
        <w:t>F</w:t>
      </w:r>
      <w:r w:rsidRPr="0067092B">
        <w:rPr>
          <w:sz w:val="22"/>
        </w:rPr>
        <w:t>rom Chris Mihos at Case Western 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5">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0"/>
  </w:num>
  <w:num w:numId="5">
    <w:abstractNumId w:val="7"/>
  </w:num>
  <w:num w:numId="6">
    <w:abstractNumId w:val="0"/>
  </w:num>
  <w:num w:numId="7">
    <w:abstractNumId w:val="2"/>
  </w:num>
  <w:num w:numId="8">
    <w:abstractNumId w:val="11"/>
  </w:num>
  <w:num w:numId="9">
    <w:abstractNumId w:val="14"/>
  </w:num>
  <w:num w:numId="10">
    <w:abstractNumId w:val="1"/>
  </w:num>
  <w:num w:numId="11">
    <w:abstractNumId w:val="9"/>
  </w:num>
  <w:num w:numId="12">
    <w:abstractNumId w:val="8"/>
  </w:num>
  <w:num w:numId="13">
    <w:abstractNumId w:val="5"/>
  </w:num>
  <w:num w:numId="14">
    <w:abstractNumId w:val="12"/>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24869"/>
    <w:rsid w:val="00042E50"/>
    <w:rsid w:val="00064939"/>
    <w:rsid w:val="00072EC6"/>
    <w:rsid w:val="00073341"/>
    <w:rsid w:val="000831C8"/>
    <w:rsid w:val="00092876"/>
    <w:rsid w:val="000B1E3C"/>
    <w:rsid w:val="000D14F7"/>
    <w:rsid w:val="000E3E48"/>
    <w:rsid w:val="000E4003"/>
    <w:rsid w:val="00103170"/>
    <w:rsid w:val="0011220D"/>
    <w:rsid w:val="00112A6E"/>
    <w:rsid w:val="001249FB"/>
    <w:rsid w:val="00126D63"/>
    <w:rsid w:val="00141E5B"/>
    <w:rsid w:val="00145548"/>
    <w:rsid w:val="001456E0"/>
    <w:rsid w:val="00151B8A"/>
    <w:rsid w:val="001557C7"/>
    <w:rsid w:val="0016380D"/>
    <w:rsid w:val="001645B1"/>
    <w:rsid w:val="00164F5B"/>
    <w:rsid w:val="00171A11"/>
    <w:rsid w:val="00172ABF"/>
    <w:rsid w:val="00186131"/>
    <w:rsid w:val="00194923"/>
    <w:rsid w:val="001B56B5"/>
    <w:rsid w:val="001B6F5C"/>
    <w:rsid w:val="001B782B"/>
    <w:rsid w:val="001C098D"/>
    <w:rsid w:val="001D019F"/>
    <w:rsid w:val="001D0B80"/>
    <w:rsid w:val="001D6632"/>
    <w:rsid w:val="001F2561"/>
    <w:rsid w:val="001F341E"/>
    <w:rsid w:val="00223B60"/>
    <w:rsid w:val="002304F7"/>
    <w:rsid w:val="002331D4"/>
    <w:rsid w:val="00234BEB"/>
    <w:rsid w:val="00247BB0"/>
    <w:rsid w:val="00263BFD"/>
    <w:rsid w:val="002768AD"/>
    <w:rsid w:val="002853B2"/>
    <w:rsid w:val="00287A95"/>
    <w:rsid w:val="002905C3"/>
    <w:rsid w:val="002F1431"/>
    <w:rsid w:val="002F51C3"/>
    <w:rsid w:val="00321CD5"/>
    <w:rsid w:val="00331395"/>
    <w:rsid w:val="0034273A"/>
    <w:rsid w:val="00342AFC"/>
    <w:rsid w:val="003447BC"/>
    <w:rsid w:val="00377181"/>
    <w:rsid w:val="003944DF"/>
    <w:rsid w:val="003B19F4"/>
    <w:rsid w:val="003C660C"/>
    <w:rsid w:val="003E7F57"/>
    <w:rsid w:val="00413A4C"/>
    <w:rsid w:val="004151BA"/>
    <w:rsid w:val="00421EF6"/>
    <w:rsid w:val="00444F2C"/>
    <w:rsid w:val="004507D4"/>
    <w:rsid w:val="0047620D"/>
    <w:rsid w:val="004C0821"/>
    <w:rsid w:val="004F0F2F"/>
    <w:rsid w:val="00505433"/>
    <w:rsid w:val="005263D6"/>
    <w:rsid w:val="00531ACA"/>
    <w:rsid w:val="00542618"/>
    <w:rsid w:val="00567958"/>
    <w:rsid w:val="00586803"/>
    <w:rsid w:val="00587611"/>
    <w:rsid w:val="00592992"/>
    <w:rsid w:val="005A467C"/>
    <w:rsid w:val="005E26E1"/>
    <w:rsid w:val="005E738A"/>
    <w:rsid w:val="005F6901"/>
    <w:rsid w:val="00607890"/>
    <w:rsid w:val="00612697"/>
    <w:rsid w:val="00613C9A"/>
    <w:rsid w:val="0062411C"/>
    <w:rsid w:val="00624DAF"/>
    <w:rsid w:val="006266DF"/>
    <w:rsid w:val="00626C18"/>
    <w:rsid w:val="00630D7A"/>
    <w:rsid w:val="00640336"/>
    <w:rsid w:val="006436B1"/>
    <w:rsid w:val="00643D0B"/>
    <w:rsid w:val="00644C7C"/>
    <w:rsid w:val="006602E6"/>
    <w:rsid w:val="006659F5"/>
    <w:rsid w:val="0067092B"/>
    <w:rsid w:val="00683307"/>
    <w:rsid w:val="00690547"/>
    <w:rsid w:val="00691A8B"/>
    <w:rsid w:val="00692ECF"/>
    <w:rsid w:val="006A3597"/>
    <w:rsid w:val="006B25BB"/>
    <w:rsid w:val="006B2958"/>
    <w:rsid w:val="006E465A"/>
    <w:rsid w:val="006F26F9"/>
    <w:rsid w:val="0070781C"/>
    <w:rsid w:val="00712504"/>
    <w:rsid w:val="00717AC1"/>
    <w:rsid w:val="00727874"/>
    <w:rsid w:val="00727DD8"/>
    <w:rsid w:val="007310D7"/>
    <w:rsid w:val="0074124A"/>
    <w:rsid w:val="00760DF3"/>
    <w:rsid w:val="0076261B"/>
    <w:rsid w:val="007664BF"/>
    <w:rsid w:val="00781B87"/>
    <w:rsid w:val="0078329B"/>
    <w:rsid w:val="007910D0"/>
    <w:rsid w:val="007C1E57"/>
    <w:rsid w:val="007C7C22"/>
    <w:rsid w:val="007D192D"/>
    <w:rsid w:val="007D566F"/>
    <w:rsid w:val="007D7BCE"/>
    <w:rsid w:val="007E00A3"/>
    <w:rsid w:val="007F1050"/>
    <w:rsid w:val="007F7DB5"/>
    <w:rsid w:val="008078FC"/>
    <w:rsid w:val="00810FA5"/>
    <w:rsid w:val="00812FE8"/>
    <w:rsid w:val="00816845"/>
    <w:rsid w:val="00822D96"/>
    <w:rsid w:val="008260F7"/>
    <w:rsid w:val="00827B6A"/>
    <w:rsid w:val="0083726F"/>
    <w:rsid w:val="0084040D"/>
    <w:rsid w:val="00846101"/>
    <w:rsid w:val="00846764"/>
    <w:rsid w:val="0085438E"/>
    <w:rsid w:val="0088673E"/>
    <w:rsid w:val="008B40CE"/>
    <w:rsid w:val="008D0BED"/>
    <w:rsid w:val="008D19BF"/>
    <w:rsid w:val="008D29A3"/>
    <w:rsid w:val="008D6358"/>
    <w:rsid w:val="008F2292"/>
    <w:rsid w:val="008F251F"/>
    <w:rsid w:val="008F2951"/>
    <w:rsid w:val="0090252F"/>
    <w:rsid w:val="00921F1F"/>
    <w:rsid w:val="009263AA"/>
    <w:rsid w:val="009379F2"/>
    <w:rsid w:val="00937EB1"/>
    <w:rsid w:val="00945436"/>
    <w:rsid w:val="009479DB"/>
    <w:rsid w:val="009766F6"/>
    <w:rsid w:val="009877B2"/>
    <w:rsid w:val="00992295"/>
    <w:rsid w:val="009A3301"/>
    <w:rsid w:val="009A3C39"/>
    <w:rsid w:val="009A7914"/>
    <w:rsid w:val="009B752F"/>
    <w:rsid w:val="009C5B40"/>
    <w:rsid w:val="00A01ECD"/>
    <w:rsid w:val="00A1457B"/>
    <w:rsid w:val="00A22DB4"/>
    <w:rsid w:val="00A27985"/>
    <w:rsid w:val="00A32CE8"/>
    <w:rsid w:val="00A33425"/>
    <w:rsid w:val="00A36B26"/>
    <w:rsid w:val="00A519EF"/>
    <w:rsid w:val="00A54BBB"/>
    <w:rsid w:val="00A5571F"/>
    <w:rsid w:val="00A718D6"/>
    <w:rsid w:val="00A82660"/>
    <w:rsid w:val="00A913F3"/>
    <w:rsid w:val="00A94AC9"/>
    <w:rsid w:val="00AA52DE"/>
    <w:rsid w:val="00AB0E36"/>
    <w:rsid w:val="00AD3B6F"/>
    <w:rsid w:val="00AE105E"/>
    <w:rsid w:val="00B036F2"/>
    <w:rsid w:val="00B12AF0"/>
    <w:rsid w:val="00B24EBF"/>
    <w:rsid w:val="00B26FA8"/>
    <w:rsid w:val="00B30CA3"/>
    <w:rsid w:val="00B34365"/>
    <w:rsid w:val="00B36C0D"/>
    <w:rsid w:val="00B452AD"/>
    <w:rsid w:val="00B51FF3"/>
    <w:rsid w:val="00B6673C"/>
    <w:rsid w:val="00B820C0"/>
    <w:rsid w:val="00BB0029"/>
    <w:rsid w:val="00BB34B7"/>
    <w:rsid w:val="00BB6CC2"/>
    <w:rsid w:val="00BB7584"/>
    <w:rsid w:val="00BC06A2"/>
    <w:rsid w:val="00BD3477"/>
    <w:rsid w:val="00BD49D0"/>
    <w:rsid w:val="00BE55AA"/>
    <w:rsid w:val="00BF38E3"/>
    <w:rsid w:val="00C0524E"/>
    <w:rsid w:val="00C12A7C"/>
    <w:rsid w:val="00C40B86"/>
    <w:rsid w:val="00C4415E"/>
    <w:rsid w:val="00C50603"/>
    <w:rsid w:val="00C526A4"/>
    <w:rsid w:val="00C56DC7"/>
    <w:rsid w:val="00C90F21"/>
    <w:rsid w:val="00CA3344"/>
    <w:rsid w:val="00CC36D9"/>
    <w:rsid w:val="00CF7EA7"/>
    <w:rsid w:val="00D02D4D"/>
    <w:rsid w:val="00D06A44"/>
    <w:rsid w:val="00D2326D"/>
    <w:rsid w:val="00D23316"/>
    <w:rsid w:val="00D2416F"/>
    <w:rsid w:val="00D24BBF"/>
    <w:rsid w:val="00D36919"/>
    <w:rsid w:val="00D55366"/>
    <w:rsid w:val="00D56813"/>
    <w:rsid w:val="00D61327"/>
    <w:rsid w:val="00D6240F"/>
    <w:rsid w:val="00D628DE"/>
    <w:rsid w:val="00D63BD2"/>
    <w:rsid w:val="00D704D5"/>
    <w:rsid w:val="00D70EFE"/>
    <w:rsid w:val="00D90A1D"/>
    <w:rsid w:val="00D91BDD"/>
    <w:rsid w:val="00DC1BFD"/>
    <w:rsid w:val="00DC4254"/>
    <w:rsid w:val="00DD0DD5"/>
    <w:rsid w:val="00DD2B16"/>
    <w:rsid w:val="00DD62BC"/>
    <w:rsid w:val="00DE7F93"/>
    <w:rsid w:val="00DF3340"/>
    <w:rsid w:val="00E04281"/>
    <w:rsid w:val="00E11059"/>
    <w:rsid w:val="00E142A8"/>
    <w:rsid w:val="00E146B7"/>
    <w:rsid w:val="00E3541A"/>
    <w:rsid w:val="00E4793E"/>
    <w:rsid w:val="00E65882"/>
    <w:rsid w:val="00E717ED"/>
    <w:rsid w:val="00E94BFF"/>
    <w:rsid w:val="00E9634D"/>
    <w:rsid w:val="00EA5F73"/>
    <w:rsid w:val="00EB38A8"/>
    <w:rsid w:val="00EC74BA"/>
    <w:rsid w:val="00ED00C3"/>
    <w:rsid w:val="00ED25AF"/>
    <w:rsid w:val="00EE301E"/>
    <w:rsid w:val="00EF5793"/>
    <w:rsid w:val="00EF7B71"/>
    <w:rsid w:val="00F01E24"/>
    <w:rsid w:val="00F0210A"/>
    <w:rsid w:val="00F027FD"/>
    <w:rsid w:val="00F04285"/>
    <w:rsid w:val="00F10451"/>
    <w:rsid w:val="00F17A69"/>
    <w:rsid w:val="00F3403A"/>
    <w:rsid w:val="00F41A06"/>
    <w:rsid w:val="00F660E9"/>
    <w:rsid w:val="00F700CC"/>
    <w:rsid w:val="00F77A0A"/>
    <w:rsid w:val="00F8674F"/>
    <w:rsid w:val="00F87ACC"/>
    <w:rsid w:val="00FA0496"/>
    <w:rsid w:val="00FA7DDD"/>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paragraph" w:styleId="FootnoteText">
    <w:name w:val="footnote text"/>
    <w:basedOn w:val="Normal"/>
    <w:link w:val="FootnoteTextChar"/>
    <w:rsid w:val="00A32CE8"/>
  </w:style>
  <w:style w:type="character" w:customStyle="1" w:styleId="FootnoteTextChar">
    <w:name w:val="Footnote Text Char"/>
    <w:basedOn w:val="DefaultParagraphFont"/>
    <w:link w:val="FootnoteText"/>
    <w:rsid w:val="00A32CE8"/>
    <w:rPr>
      <w:rFonts w:ascii="Arial" w:hAnsi="Arial" w:cs="Arial"/>
    </w:rPr>
  </w:style>
  <w:style w:type="character" w:styleId="FootnoteReference">
    <w:name w:val="footnote reference"/>
    <w:basedOn w:val="DefaultParagraphFont"/>
    <w:rsid w:val="00A32CE8"/>
    <w:rPr>
      <w:vertAlign w:val="superscript"/>
    </w:r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d.nasa.gov/apod/image/9611/coma_kpno_big.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burro.astr.cwru.edu/JavaLab/clusters/pics/Histogram.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http://apod.nasa.gov/apod/image/9611/coma_kpn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1AC7E-54A1-4456-B307-8415A9A8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2013-03-28T18:08:00Z</cp:lastPrinted>
  <dcterms:created xsi:type="dcterms:W3CDTF">2013-03-28T18:49:00Z</dcterms:created>
  <dcterms:modified xsi:type="dcterms:W3CDTF">2013-03-28T18:49:00Z</dcterms:modified>
</cp:coreProperties>
</file>