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A4" w:rsidRDefault="00913DDE" w:rsidP="00C764A4">
      <w:pPr>
        <w:jc w:val="center"/>
        <w:rPr>
          <w:b/>
          <w:sz w:val="22"/>
          <w:szCs w:val="22"/>
        </w:rPr>
      </w:pPr>
      <w:r>
        <w:rPr>
          <w:b/>
          <w:sz w:val="22"/>
          <w:szCs w:val="22"/>
        </w:rPr>
        <w:t>Supernova</w:t>
      </w:r>
      <w:r w:rsidR="00EC1F24" w:rsidRPr="00EC1F24">
        <w:rPr>
          <w:b/>
          <w:sz w:val="22"/>
          <w:szCs w:val="22"/>
        </w:rPr>
        <w:t xml:space="preserve"> in M51</w:t>
      </w:r>
    </w:p>
    <w:p w:rsidR="00C764A4" w:rsidRDefault="00C764A4">
      <w:pPr>
        <w:rPr>
          <w:b/>
          <w:sz w:val="22"/>
          <w:szCs w:val="22"/>
        </w:rPr>
      </w:pPr>
    </w:p>
    <w:p w:rsidR="00E20B88" w:rsidRPr="00BE3A0D" w:rsidRDefault="00E20B88">
      <w:pPr>
        <w:rPr>
          <w:b/>
          <w:sz w:val="22"/>
          <w:szCs w:val="22"/>
        </w:rPr>
      </w:pPr>
      <w:r w:rsidRPr="00E20B88">
        <w:rPr>
          <w:sz w:val="22"/>
        </w:rPr>
        <w:t xml:space="preserve">At least two supernovae </w:t>
      </w:r>
      <w:proofErr w:type="gramStart"/>
      <w:r w:rsidRPr="00E20B88">
        <w:rPr>
          <w:sz w:val="22"/>
        </w:rPr>
        <w:t>have been detected</w:t>
      </w:r>
      <w:proofErr w:type="gramEnd"/>
      <w:r w:rsidRPr="00E20B88">
        <w:rPr>
          <w:sz w:val="22"/>
        </w:rPr>
        <w:t xml:space="preserve"> in recent years in the nearby Whirlpool Galaxy, Messier 51.  M51 is located at a distance of about 31 million light years (about 10 </w:t>
      </w:r>
      <w:proofErr w:type="spellStart"/>
      <w:r w:rsidRPr="00E20B88">
        <w:rPr>
          <w:sz w:val="22"/>
        </w:rPr>
        <w:t>megaparsecs</w:t>
      </w:r>
      <w:proofErr w:type="spellEnd"/>
      <w:r w:rsidRPr="00E20B88">
        <w:rPr>
          <w:sz w:val="22"/>
        </w:rPr>
        <w:t xml:space="preserve">) in the direction of the constellation Canes </w:t>
      </w:r>
      <w:proofErr w:type="spellStart"/>
      <w:r w:rsidRPr="00E20B88">
        <w:rPr>
          <w:sz w:val="22"/>
        </w:rPr>
        <w:t>Venatici</w:t>
      </w:r>
      <w:proofErr w:type="spellEnd"/>
      <w:r w:rsidRPr="00E20B88">
        <w:rPr>
          <w:sz w:val="22"/>
        </w:rPr>
        <w:t xml:space="preserve">.  </w:t>
      </w:r>
    </w:p>
    <w:p w:rsidR="00AA5526" w:rsidRDefault="00AA5526"/>
    <w:p w:rsidR="00E20B88" w:rsidRPr="00E20B88" w:rsidRDefault="00E20B88">
      <w:pPr>
        <w:rPr>
          <w:sz w:val="22"/>
        </w:rPr>
      </w:pPr>
      <w:r w:rsidRPr="00E20B88">
        <w:rPr>
          <w:sz w:val="22"/>
        </w:rPr>
        <w:t xml:space="preserve">Stars can explode as supernovae in different ways, and the different explosion mechanisms produce characteristically different behavior of brightness with time, as the supernova brightens and then fades again.  The two dominant types of supernovae are </w:t>
      </w:r>
      <w:smartTag w:uri="urn:schemas-microsoft-com:office:smarttags" w:element="City">
        <w:r w:rsidRPr="00E20B88">
          <w:rPr>
            <w:sz w:val="22"/>
          </w:rPr>
          <w:t>Type</w:t>
        </w:r>
      </w:smartTag>
      <w:r w:rsidRPr="00E20B88">
        <w:rPr>
          <w:sz w:val="22"/>
        </w:rPr>
        <w:t xml:space="preserve"> </w:t>
      </w:r>
      <w:proofErr w:type="gramStart"/>
      <w:r w:rsidRPr="00E20B88">
        <w:rPr>
          <w:sz w:val="22"/>
        </w:rPr>
        <w:t>Ia</w:t>
      </w:r>
      <w:proofErr w:type="gramEnd"/>
      <w:r w:rsidRPr="00E20B88">
        <w:rPr>
          <w:sz w:val="22"/>
        </w:rPr>
        <w:t xml:space="preserve"> supernova, which are thought to be exploding white dwarfs, and Type II supernovae, which are explosions of massive stars that run out of nuclear fuel.</w:t>
      </w:r>
    </w:p>
    <w:p w:rsidR="00E20B88" w:rsidRPr="00E20B88" w:rsidRDefault="007A2F0A">
      <w:pPr>
        <w:rPr>
          <w:sz w:val="22"/>
        </w:rPr>
      </w:pPr>
      <w:r>
        <w:rPr>
          <w:noProof/>
          <w:sz w:val="22"/>
        </w:rPr>
        <w:drawing>
          <wp:anchor distT="0" distB="0" distL="114300" distR="114300" simplePos="0" relativeHeight="251661824" behindDoc="0" locked="0" layoutInCell="1" allowOverlap="1">
            <wp:simplePos x="0" y="0"/>
            <wp:positionH relativeFrom="column">
              <wp:posOffset>3746500</wp:posOffset>
            </wp:positionH>
            <wp:positionV relativeFrom="paragraph">
              <wp:posOffset>1270</wp:posOffset>
            </wp:positionV>
            <wp:extent cx="2514600" cy="2168525"/>
            <wp:effectExtent l="19050" t="19050" r="19050" b="22225"/>
            <wp:wrapSquare wrapText="bothSides"/>
            <wp:docPr id="85" name="Picture 85" descr="housnlight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ousnlightcurve"/>
                    <pic:cNvPicPr>
                      <a:picLocks noChangeAspect="1" noChangeArrowheads="1"/>
                    </pic:cNvPicPr>
                  </pic:nvPicPr>
                  <pic:blipFill>
                    <a:blip r:embed="rId8" cstate="print"/>
                    <a:srcRect r="13181"/>
                    <a:stretch>
                      <a:fillRect/>
                    </a:stretch>
                  </pic:blipFill>
                  <pic:spPr bwMode="auto">
                    <a:xfrm>
                      <a:off x="0" y="0"/>
                      <a:ext cx="2514600" cy="2168525"/>
                    </a:xfrm>
                    <a:prstGeom prst="rect">
                      <a:avLst/>
                    </a:prstGeom>
                    <a:noFill/>
                    <a:ln w="9525">
                      <a:solidFill>
                        <a:srgbClr val="000000"/>
                      </a:solidFill>
                      <a:miter lim="800000"/>
                      <a:headEnd/>
                      <a:tailEnd/>
                    </a:ln>
                  </pic:spPr>
                </pic:pic>
              </a:graphicData>
            </a:graphic>
          </wp:anchor>
        </w:drawing>
      </w:r>
    </w:p>
    <w:p w:rsidR="00E20B88" w:rsidRDefault="00E20B88">
      <w:pPr>
        <w:rPr>
          <w:sz w:val="22"/>
        </w:rPr>
      </w:pPr>
      <w:r w:rsidRPr="00E20B88">
        <w:rPr>
          <w:sz w:val="22"/>
        </w:rPr>
        <w:t xml:space="preserve">The light curves of supernovae of </w:t>
      </w:r>
      <w:smartTag w:uri="urn:schemas-microsoft-com:office:smarttags" w:element="City">
        <w:r w:rsidRPr="00E20B88">
          <w:rPr>
            <w:sz w:val="22"/>
          </w:rPr>
          <w:t>Type</w:t>
        </w:r>
      </w:smartTag>
      <w:r w:rsidRPr="00E20B88">
        <w:rPr>
          <w:sz w:val="22"/>
        </w:rPr>
        <w:t xml:space="preserve"> </w:t>
      </w:r>
      <w:proofErr w:type="gramStart"/>
      <w:r w:rsidRPr="00E20B88">
        <w:rPr>
          <w:sz w:val="22"/>
        </w:rPr>
        <w:t>Ia</w:t>
      </w:r>
      <w:proofErr w:type="gramEnd"/>
      <w:r w:rsidRPr="00E20B88">
        <w:rPr>
          <w:sz w:val="22"/>
        </w:rPr>
        <w:t xml:space="preserve"> and Type II are compared in </w:t>
      </w:r>
      <w:r w:rsidR="00AA5526">
        <w:rPr>
          <w:sz w:val="22"/>
        </w:rPr>
        <w:t>the figure below</w:t>
      </w:r>
      <w:r w:rsidRPr="00E20B88">
        <w:rPr>
          <w:sz w:val="22"/>
        </w:rPr>
        <w:t xml:space="preserve">.  </w:t>
      </w:r>
      <w:smartTag w:uri="urn:schemas-microsoft-com:office:smarttags" w:element="City">
        <w:r w:rsidRPr="00E20B88">
          <w:rPr>
            <w:sz w:val="22"/>
          </w:rPr>
          <w:t>Type</w:t>
        </w:r>
      </w:smartTag>
      <w:r w:rsidRPr="00E20B88">
        <w:rPr>
          <w:sz w:val="22"/>
        </w:rPr>
        <w:t xml:space="preserve"> </w:t>
      </w:r>
      <w:proofErr w:type="gramStart"/>
      <w:r w:rsidRPr="00E20B88">
        <w:rPr>
          <w:sz w:val="22"/>
        </w:rPr>
        <w:t>Ia</w:t>
      </w:r>
      <w:proofErr w:type="gramEnd"/>
      <w:r w:rsidRPr="00E20B88">
        <w:rPr>
          <w:sz w:val="22"/>
        </w:rPr>
        <w:t xml:space="preserve"> supernova rise to maximum and then fall steadily in brightness, fading in just a few weeks.  Type II supernovae remain bright for a longer </w:t>
      </w:r>
      <w:proofErr w:type="gramStart"/>
      <w:r w:rsidRPr="00E20B88">
        <w:rPr>
          <w:sz w:val="22"/>
        </w:rPr>
        <w:t>period of time</w:t>
      </w:r>
      <w:proofErr w:type="gramEnd"/>
      <w:r w:rsidRPr="00E20B88">
        <w:rPr>
          <w:sz w:val="22"/>
        </w:rPr>
        <w:t xml:space="preserve"> as energy is provided by the decay of radioactive products produced in the explosion.  </w:t>
      </w:r>
    </w:p>
    <w:p w:rsidR="00E20B88" w:rsidRPr="00E20B88" w:rsidRDefault="00E20B88">
      <w:pPr>
        <w:rPr>
          <w:sz w:val="22"/>
        </w:rPr>
      </w:pPr>
    </w:p>
    <w:p w:rsidR="00E20B88" w:rsidRPr="00AA5526" w:rsidRDefault="00E20B88">
      <w:pPr>
        <w:rPr>
          <w:sz w:val="22"/>
        </w:rPr>
      </w:pPr>
      <w:r w:rsidRPr="00AA5526">
        <w:rPr>
          <w:sz w:val="22"/>
        </w:rPr>
        <w:t>From observations of the light curve of SN1994i in M51, determine whether the explosion is a Type Ia (exploding white dwarf) or a Type II (massive star) supernova</w:t>
      </w:r>
      <w:proofErr w:type="gramStart"/>
      <w:r w:rsidRPr="00AA5526">
        <w:rPr>
          <w:sz w:val="22"/>
        </w:rPr>
        <w:t>.</w:t>
      </w:r>
      <w:r w:rsidR="00AA5526">
        <w:rPr>
          <w:sz w:val="22"/>
        </w:rPr>
        <w:t xml:space="preserve"> </w:t>
      </w:r>
      <w:proofErr w:type="gramEnd"/>
      <w:r w:rsidR="00AA5526">
        <w:rPr>
          <w:sz w:val="22"/>
        </w:rPr>
        <w:t xml:space="preserve">The observations </w:t>
      </w:r>
      <w:proofErr w:type="gramStart"/>
      <w:r w:rsidR="00AA5526">
        <w:rPr>
          <w:sz w:val="22"/>
        </w:rPr>
        <w:t>were obtained</w:t>
      </w:r>
      <w:proofErr w:type="gramEnd"/>
      <w:r w:rsidR="00AA5526">
        <w:rPr>
          <w:sz w:val="22"/>
        </w:rPr>
        <w:t xml:space="preserve"> with the </w:t>
      </w:r>
      <w:proofErr w:type="spellStart"/>
      <w:r w:rsidR="00AA5526">
        <w:rPr>
          <w:sz w:val="22"/>
        </w:rPr>
        <w:t>Leuschner</w:t>
      </w:r>
      <w:proofErr w:type="spellEnd"/>
      <w:r w:rsidR="00AA5526">
        <w:rPr>
          <w:sz w:val="22"/>
        </w:rPr>
        <w:t xml:space="preserve"> Telescope between April 2 and May 6 in 1994.</w:t>
      </w:r>
    </w:p>
    <w:p w:rsidR="00E20B88" w:rsidRDefault="00E20B88"/>
    <w:p w:rsidR="00E20B88" w:rsidRDefault="00E20B88"/>
    <w:p w:rsidR="00E20B88" w:rsidRDefault="007A2F0A">
      <w:r>
        <w:rPr>
          <w:noProof/>
        </w:rPr>
        <w:drawing>
          <wp:inline distT="0" distB="0" distL="0" distR="0">
            <wp:extent cx="6305550" cy="3076575"/>
            <wp:effectExtent l="19050" t="0" r="0" b="0"/>
            <wp:docPr id="9" name="Picture 9" descr="sn51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n51_images"/>
                    <pic:cNvPicPr>
                      <a:picLocks noChangeAspect="1" noChangeArrowheads="1"/>
                    </pic:cNvPicPr>
                  </pic:nvPicPr>
                  <pic:blipFill>
                    <a:blip r:embed="rId9" cstate="print"/>
                    <a:srcRect/>
                    <a:stretch>
                      <a:fillRect/>
                    </a:stretch>
                  </pic:blipFill>
                  <pic:spPr bwMode="auto">
                    <a:xfrm>
                      <a:off x="0" y="0"/>
                      <a:ext cx="6305550" cy="3076575"/>
                    </a:xfrm>
                    <a:prstGeom prst="rect">
                      <a:avLst/>
                    </a:prstGeom>
                    <a:noFill/>
                    <a:ln w="9525">
                      <a:noFill/>
                      <a:miter lim="800000"/>
                      <a:headEnd/>
                      <a:tailEnd/>
                    </a:ln>
                  </pic:spPr>
                </pic:pic>
              </a:graphicData>
            </a:graphic>
          </wp:inline>
        </w:drawing>
      </w:r>
    </w:p>
    <w:p w:rsidR="00E20B88" w:rsidRDefault="00E20B88"/>
    <w:p w:rsidR="00434E5D" w:rsidRDefault="002B0F53" w:rsidP="002B0F53">
      <w:pPr>
        <w:rPr>
          <w:b/>
          <w:sz w:val="22"/>
        </w:rPr>
      </w:pPr>
      <w:r w:rsidRPr="002B0F53">
        <w:rPr>
          <w:b/>
          <w:sz w:val="22"/>
        </w:rPr>
        <w:t xml:space="preserve">Note:  </w:t>
      </w:r>
      <w:r w:rsidRPr="002B0F53">
        <w:rPr>
          <w:sz w:val="22"/>
        </w:rPr>
        <w:t xml:space="preserve">Because sky conditions vary, the brightness of the supernova </w:t>
      </w:r>
      <w:proofErr w:type="gramStart"/>
      <w:r w:rsidRPr="002B0F53">
        <w:rPr>
          <w:sz w:val="22"/>
        </w:rPr>
        <w:t>should be compared</w:t>
      </w:r>
      <w:proofErr w:type="gramEnd"/>
      <w:r w:rsidRPr="002B0F53">
        <w:rPr>
          <w:sz w:val="22"/>
        </w:rPr>
        <w:t xml:space="preserve"> to the brightness of the two stars in the image, in the lower left center and lower right.</w:t>
      </w:r>
    </w:p>
    <w:p w:rsidR="00434E5D" w:rsidRDefault="00434E5D" w:rsidP="002B0F53"/>
    <w:p w:rsidR="00434E5D" w:rsidRDefault="002B0F53" w:rsidP="002B0F53">
      <w:pPr>
        <w:rPr>
          <w:b/>
          <w:sz w:val="22"/>
          <w:szCs w:val="22"/>
        </w:rPr>
      </w:pPr>
      <w:r w:rsidRPr="00434E5D">
        <w:rPr>
          <w:sz w:val="22"/>
          <w:szCs w:val="22"/>
        </w:rPr>
        <w:t>Does</w:t>
      </w:r>
      <w:r w:rsidR="00E20B88" w:rsidRPr="00434E5D">
        <w:rPr>
          <w:sz w:val="22"/>
          <w:szCs w:val="22"/>
        </w:rPr>
        <w:t xml:space="preserve"> SN1994i a</w:t>
      </w:r>
      <w:r w:rsidRPr="00434E5D">
        <w:rPr>
          <w:sz w:val="22"/>
          <w:szCs w:val="22"/>
        </w:rPr>
        <w:t>ppear to be a</w:t>
      </w:r>
      <w:r w:rsidR="00E20B88" w:rsidRPr="00434E5D">
        <w:rPr>
          <w:sz w:val="22"/>
          <w:szCs w:val="22"/>
        </w:rPr>
        <w:t xml:space="preserve"> Type Ia or a Type II supernova</w:t>
      </w:r>
      <w:proofErr w:type="gramStart"/>
      <w:r w:rsidR="00E20B88" w:rsidRPr="00434E5D">
        <w:rPr>
          <w:sz w:val="22"/>
          <w:szCs w:val="22"/>
        </w:rPr>
        <w:t>?</w:t>
      </w:r>
      <w:r w:rsidRPr="00434E5D">
        <w:rPr>
          <w:sz w:val="22"/>
          <w:szCs w:val="22"/>
        </w:rPr>
        <w:t xml:space="preserve"> </w:t>
      </w:r>
      <w:proofErr w:type="gramEnd"/>
      <w:r w:rsidRPr="00434E5D">
        <w:rPr>
          <w:sz w:val="22"/>
          <w:szCs w:val="22"/>
        </w:rPr>
        <w:t>_______________________________</w:t>
      </w:r>
    </w:p>
    <w:p w:rsidR="003D1AAC" w:rsidRDefault="003D1AAC" w:rsidP="002B0F53">
      <w:pPr>
        <w:rPr>
          <w:b/>
          <w:sz w:val="22"/>
          <w:szCs w:val="22"/>
        </w:rPr>
      </w:pPr>
    </w:p>
    <w:sectPr w:rsidR="003D1AAC" w:rsidSect="002F254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245" w:rsidRDefault="00001245">
      <w:r>
        <w:separator/>
      </w:r>
    </w:p>
  </w:endnote>
  <w:endnote w:type="continuationSeparator" w:id="0">
    <w:p w:rsidR="00001245" w:rsidRDefault="00001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8954"/>
      <w:docPartObj>
        <w:docPartGallery w:val="Page Numbers (Bottom of Page)"/>
        <w:docPartUnique/>
      </w:docPartObj>
    </w:sdtPr>
    <w:sdtContent>
      <w:p w:rsidR="00DB31CB" w:rsidRDefault="00691302">
        <w:pPr>
          <w:pStyle w:val="Footer"/>
          <w:jc w:val="center"/>
        </w:pPr>
        <w:fldSimple w:instr=" PAGE   \* MERGEFORMAT ">
          <w:r w:rsidR="00C764A4">
            <w:rPr>
              <w:noProof/>
            </w:rPr>
            <w:t>1</w:t>
          </w:r>
        </w:fldSimple>
      </w:p>
    </w:sdtContent>
  </w:sdt>
  <w:p w:rsidR="00DB31CB" w:rsidRDefault="00DB31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245" w:rsidRDefault="00001245">
      <w:r>
        <w:separator/>
      </w:r>
    </w:p>
  </w:footnote>
  <w:footnote w:type="continuationSeparator" w:id="0">
    <w:p w:rsidR="00001245" w:rsidRDefault="00001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2">
    <w:nsid w:val="3E174367"/>
    <w:multiLevelType w:val="hybridMultilevel"/>
    <w:tmpl w:val="36E8BADE"/>
    <w:lvl w:ilvl="0" w:tplc="BC129F4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01245"/>
    <w:rsid w:val="00042E50"/>
    <w:rsid w:val="00064939"/>
    <w:rsid w:val="00073341"/>
    <w:rsid w:val="00086315"/>
    <w:rsid w:val="00092876"/>
    <w:rsid w:val="000B1E3C"/>
    <w:rsid w:val="000E3E48"/>
    <w:rsid w:val="000E4003"/>
    <w:rsid w:val="00103170"/>
    <w:rsid w:val="00104FD2"/>
    <w:rsid w:val="0011220D"/>
    <w:rsid w:val="00112A6E"/>
    <w:rsid w:val="001249FB"/>
    <w:rsid w:val="00126D63"/>
    <w:rsid w:val="00145548"/>
    <w:rsid w:val="001456E0"/>
    <w:rsid w:val="0016380D"/>
    <w:rsid w:val="001645B1"/>
    <w:rsid w:val="00164F5B"/>
    <w:rsid w:val="00171A11"/>
    <w:rsid w:val="00172ABF"/>
    <w:rsid w:val="00194923"/>
    <w:rsid w:val="001B56B5"/>
    <w:rsid w:val="001B782B"/>
    <w:rsid w:val="001C098D"/>
    <w:rsid w:val="001C5F1F"/>
    <w:rsid w:val="001D019F"/>
    <w:rsid w:val="001D0B80"/>
    <w:rsid w:val="001D6632"/>
    <w:rsid w:val="001F2561"/>
    <w:rsid w:val="001F341E"/>
    <w:rsid w:val="001F770D"/>
    <w:rsid w:val="002068B5"/>
    <w:rsid w:val="00223B60"/>
    <w:rsid w:val="002304F7"/>
    <w:rsid w:val="002331D4"/>
    <w:rsid w:val="00234BEB"/>
    <w:rsid w:val="00247BB0"/>
    <w:rsid w:val="002735FD"/>
    <w:rsid w:val="002768AD"/>
    <w:rsid w:val="002905C3"/>
    <w:rsid w:val="002A2266"/>
    <w:rsid w:val="002B0F53"/>
    <w:rsid w:val="002F1431"/>
    <w:rsid w:val="002F2548"/>
    <w:rsid w:val="002F51C3"/>
    <w:rsid w:val="003022CF"/>
    <w:rsid w:val="003026C4"/>
    <w:rsid w:val="00321CD5"/>
    <w:rsid w:val="00331395"/>
    <w:rsid w:val="0034273A"/>
    <w:rsid w:val="00342AFC"/>
    <w:rsid w:val="00377181"/>
    <w:rsid w:val="003944DF"/>
    <w:rsid w:val="003B19F4"/>
    <w:rsid w:val="003C660C"/>
    <w:rsid w:val="003D1AAC"/>
    <w:rsid w:val="00400E03"/>
    <w:rsid w:val="0040417F"/>
    <w:rsid w:val="0041128F"/>
    <w:rsid w:val="00413A4C"/>
    <w:rsid w:val="004151BA"/>
    <w:rsid w:val="00421EF6"/>
    <w:rsid w:val="00423D17"/>
    <w:rsid w:val="00434E5D"/>
    <w:rsid w:val="00435117"/>
    <w:rsid w:val="004507D4"/>
    <w:rsid w:val="0047620D"/>
    <w:rsid w:val="0048573C"/>
    <w:rsid w:val="00487D5A"/>
    <w:rsid w:val="004A12C2"/>
    <w:rsid w:val="004B2272"/>
    <w:rsid w:val="004C0821"/>
    <w:rsid w:val="004F085D"/>
    <w:rsid w:val="004F0F2F"/>
    <w:rsid w:val="00505433"/>
    <w:rsid w:val="00530CB6"/>
    <w:rsid w:val="00531ACA"/>
    <w:rsid w:val="00541E6D"/>
    <w:rsid w:val="00542618"/>
    <w:rsid w:val="00554E15"/>
    <w:rsid w:val="00566B7B"/>
    <w:rsid w:val="00567958"/>
    <w:rsid w:val="00572406"/>
    <w:rsid w:val="00575886"/>
    <w:rsid w:val="00586803"/>
    <w:rsid w:val="00592992"/>
    <w:rsid w:val="005A467C"/>
    <w:rsid w:val="005E10E4"/>
    <w:rsid w:val="005E26E1"/>
    <w:rsid w:val="005E3D60"/>
    <w:rsid w:val="005E5868"/>
    <w:rsid w:val="005E738A"/>
    <w:rsid w:val="005F6901"/>
    <w:rsid w:val="00603C65"/>
    <w:rsid w:val="00607890"/>
    <w:rsid w:val="00612697"/>
    <w:rsid w:val="00613C9A"/>
    <w:rsid w:val="00624DAF"/>
    <w:rsid w:val="006266DF"/>
    <w:rsid w:val="00630D7A"/>
    <w:rsid w:val="00637E5C"/>
    <w:rsid w:val="006436B1"/>
    <w:rsid w:val="00643D0B"/>
    <w:rsid w:val="006602E6"/>
    <w:rsid w:val="006659F5"/>
    <w:rsid w:val="00683307"/>
    <w:rsid w:val="00690547"/>
    <w:rsid w:val="00691302"/>
    <w:rsid w:val="00691A8B"/>
    <w:rsid w:val="00692ECF"/>
    <w:rsid w:val="0069702B"/>
    <w:rsid w:val="006A3597"/>
    <w:rsid w:val="006B25BB"/>
    <w:rsid w:val="006B2958"/>
    <w:rsid w:val="006E0BA4"/>
    <w:rsid w:val="006E465A"/>
    <w:rsid w:val="006F26F9"/>
    <w:rsid w:val="00707328"/>
    <w:rsid w:val="0070781C"/>
    <w:rsid w:val="00717AC1"/>
    <w:rsid w:val="00721F0B"/>
    <w:rsid w:val="00727874"/>
    <w:rsid w:val="00727DD8"/>
    <w:rsid w:val="007310D7"/>
    <w:rsid w:val="0074124A"/>
    <w:rsid w:val="007426FF"/>
    <w:rsid w:val="0078329B"/>
    <w:rsid w:val="00787ECC"/>
    <w:rsid w:val="007901B7"/>
    <w:rsid w:val="007910D0"/>
    <w:rsid w:val="0079438F"/>
    <w:rsid w:val="007A1AFC"/>
    <w:rsid w:val="007A2F0A"/>
    <w:rsid w:val="007C7C22"/>
    <w:rsid w:val="007D192D"/>
    <w:rsid w:val="007D566F"/>
    <w:rsid w:val="007E00A3"/>
    <w:rsid w:val="007F1050"/>
    <w:rsid w:val="007F42D1"/>
    <w:rsid w:val="007F7DB5"/>
    <w:rsid w:val="008078FC"/>
    <w:rsid w:val="00810FA5"/>
    <w:rsid w:val="00812FE8"/>
    <w:rsid w:val="00814BDF"/>
    <w:rsid w:val="00822D96"/>
    <w:rsid w:val="00826D9A"/>
    <w:rsid w:val="00827B6A"/>
    <w:rsid w:val="0083726F"/>
    <w:rsid w:val="00837BF5"/>
    <w:rsid w:val="0084040D"/>
    <w:rsid w:val="00846101"/>
    <w:rsid w:val="00846764"/>
    <w:rsid w:val="0085438E"/>
    <w:rsid w:val="008B40CE"/>
    <w:rsid w:val="008D0BED"/>
    <w:rsid w:val="008D19BF"/>
    <w:rsid w:val="008D29A3"/>
    <w:rsid w:val="008D4543"/>
    <w:rsid w:val="008D6358"/>
    <w:rsid w:val="008E3FEF"/>
    <w:rsid w:val="008F2292"/>
    <w:rsid w:val="008F2951"/>
    <w:rsid w:val="0090252F"/>
    <w:rsid w:val="00913DDE"/>
    <w:rsid w:val="00921F1F"/>
    <w:rsid w:val="009263AA"/>
    <w:rsid w:val="009379F2"/>
    <w:rsid w:val="00943D28"/>
    <w:rsid w:val="00945436"/>
    <w:rsid w:val="009479DB"/>
    <w:rsid w:val="009766F6"/>
    <w:rsid w:val="00992295"/>
    <w:rsid w:val="009A3301"/>
    <w:rsid w:val="009A3C39"/>
    <w:rsid w:val="009A7914"/>
    <w:rsid w:val="009B752F"/>
    <w:rsid w:val="009C5B40"/>
    <w:rsid w:val="009E7BAE"/>
    <w:rsid w:val="00A01ECD"/>
    <w:rsid w:val="00A1457B"/>
    <w:rsid w:val="00A22DB4"/>
    <w:rsid w:val="00A25889"/>
    <w:rsid w:val="00A27985"/>
    <w:rsid w:val="00A33425"/>
    <w:rsid w:val="00A36B26"/>
    <w:rsid w:val="00A42AAD"/>
    <w:rsid w:val="00A519EF"/>
    <w:rsid w:val="00A54BBB"/>
    <w:rsid w:val="00A718D6"/>
    <w:rsid w:val="00A913F3"/>
    <w:rsid w:val="00A94AC9"/>
    <w:rsid w:val="00A95DDA"/>
    <w:rsid w:val="00AA5526"/>
    <w:rsid w:val="00AB0E36"/>
    <w:rsid w:val="00AB57CE"/>
    <w:rsid w:val="00AD3B6F"/>
    <w:rsid w:val="00AD7351"/>
    <w:rsid w:val="00B036F2"/>
    <w:rsid w:val="00B12AF0"/>
    <w:rsid w:val="00B26FA8"/>
    <w:rsid w:val="00B30CA3"/>
    <w:rsid w:val="00B34365"/>
    <w:rsid w:val="00B36C0D"/>
    <w:rsid w:val="00B452AD"/>
    <w:rsid w:val="00B51FF3"/>
    <w:rsid w:val="00B6673C"/>
    <w:rsid w:val="00B90293"/>
    <w:rsid w:val="00B97EE0"/>
    <w:rsid w:val="00BA0D4A"/>
    <w:rsid w:val="00BB0029"/>
    <w:rsid w:val="00BB34B7"/>
    <w:rsid w:val="00BB6CC2"/>
    <w:rsid w:val="00BB7584"/>
    <w:rsid w:val="00BD3477"/>
    <w:rsid w:val="00BD49D0"/>
    <w:rsid w:val="00BE3A0D"/>
    <w:rsid w:val="00BE55AA"/>
    <w:rsid w:val="00C0524E"/>
    <w:rsid w:val="00C12A7C"/>
    <w:rsid w:val="00C264F6"/>
    <w:rsid w:val="00C31271"/>
    <w:rsid w:val="00C40B86"/>
    <w:rsid w:val="00C4415E"/>
    <w:rsid w:val="00C500B1"/>
    <w:rsid w:val="00C50603"/>
    <w:rsid w:val="00C56DC7"/>
    <w:rsid w:val="00C764A4"/>
    <w:rsid w:val="00C90F21"/>
    <w:rsid w:val="00C92438"/>
    <w:rsid w:val="00CA3344"/>
    <w:rsid w:val="00CB58AF"/>
    <w:rsid w:val="00CB6818"/>
    <w:rsid w:val="00CE2241"/>
    <w:rsid w:val="00CF7EA7"/>
    <w:rsid w:val="00D02D4D"/>
    <w:rsid w:val="00D06A44"/>
    <w:rsid w:val="00D23316"/>
    <w:rsid w:val="00D36919"/>
    <w:rsid w:val="00D56813"/>
    <w:rsid w:val="00D6240F"/>
    <w:rsid w:val="00D628DE"/>
    <w:rsid w:val="00D63BD2"/>
    <w:rsid w:val="00D704D5"/>
    <w:rsid w:val="00D70EFE"/>
    <w:rsid w:val="00D770E0"/>
    <w:rsid w:val="00D90A1D"/>
    <w:rsid w:val="00D91BDD"/>
    <w:rsid w:val="00D95D36"/>
    <w:rsid w:val="00D97BFD"/>
    <w:rsid w:val="00DA1AB8"/>
    <w:rsid w:val="00DB31CB"/>
    <w:rsid w:val="00DC1BFD"/>
    <w:rsid w:val="00DD0DD5"/>
    <w:rsid w:val="00DD2B16"/>
    <w:rsid w:val="00DD62BC"/>
    <w:rsid w:val="00DE7F93"/>
    <w:rsid w:val="00DF3340"/>
    <w:rsid w:val="00E04281"/>
    <w:rsid w:val="00E11059"/>
    <w:rsid w:val="00E142A8"/>
    <w:rsid w:val="00E146B7"/>
    <w:rsid w:val="00E20B88"/>
    <w:rsid w:val="00E26DD0"/>
    <w:rsid w:val="00E2798A"/>
    <w:rsid w:val="00E41C41"/>
    <w:rsid w:val="00E4793E"/>
    <w:rsid w:val="00E54DE2"/>
    <w:rsid w:val="00E65882"/>
    <w:rsid w:val="00E67BCE"/>
    <w:rsid w:val="00E717ED"/>
    <w:rsid w:val="00E87FA8"/>
    <w:rsid w:val="00E94BFF"/>
    <w:rsid w:val="00E9634D"/>
    <w:rsid w:val="00EA5F73"/>
    <w:rsid w:val="00EB38A8"/>
    <w:rsid w:val="00EB478F"/>
    <w:rsid w:val="00EC1F24"/>
    <w:rsid w:val="00EC74BA"/>
    <w:rsid w:val="00ED00C3"/>
    <w:rsid w:val="00ED25AF"/>
    <w:rsid w:val="00EE301E"/>
    <w:rsid w:val="00EF5793"/>
    <w:rsid w:val="00EF7B71"/>
    <w:rsid w:val="00F01E24"/>
    <w:rsid w:val="00F027FD"/>
    <w:rsid w:val="00F07457"/>
    <w:rsid w:val="00F07C29"/>
    <w:rsid w:val="00F10451"/>
    <w:rsid w:val="00F1274F"/>
    <w:rsid w:val="00F17A69"/>
    <w:rsid w:val="00F3403A"/>
    <w:rsid w:val="00F4051C"/>
    <w:rsid w:val="00F41A06"/>
    <w:rsid w:val="00F41F5F"/>
    <w:rsid w:val="00F46596"/>
    <w:rsid w:val="00F51C24"/>
    <w:rsid w:val="00F65AD9"/>
    <w:rsid w:val="00F660E9"/>
    <w:rsid w:val="00F700CC"/>
    <w:rsid w:val="00F77A0A"/>
    <w:rsid w:val="00F8674F"/>
    <w:rsid w:val="00F87ACC"/>
    <w:rsid w:val="00F95B25"/>
    <w:rsid w:val="00F973A0"/>
    <w:rsid w:val="00FA0496"/>
    <w:rsid w:val="00FA7DDD"/>
    <w:rsid w:val="00FC4253"/>
    <w:rsid w:val="00FD4417"/>
    <w:rsid w:val="00FD507E"/>
    <w:rsid w:val="00FE642D"/>
    <w:rsid w:val="00FF0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F1274F"/>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274F"/>
    <w:rPr>
      <w:color w:val="0000FF"/>
      <w:u w:val="single"/>
    </w:rPr>
  </w:style>
  <w:style w:type="character" w:styleId="FollowedHyperlink">
    <w:name w:val="FollowedHyperlink"/>
    <w:basedOn w:val="DefaultParagraphFont"/>
    <w:rsid w:val="00F1274F"/>
    <w:rPr>
      <w:color w:val="800080"/>
      <w:u w:val="single"/>
    </w:rPr>
  </w:style>
  <w:style w:type="paragraph" w:styleId="Header">
    <w:name w:val="header"/>
    <w:basedOn w:val="Normal"/>
    <w:rsid w:val="00F1274F"/>
    <w:pPr>
      <w:tabs>
        <w:tab w:val="center" w:pos="4320"/>
        <w:tab w:val="right" w:pos="8640"/>
      </w:tabs>
    </w:pPr>
  </w:style>
  <w:style w:type="paragraph" w:styleId="Footer">
    <w:name w:val="footer"/>
    <w:basedOn w:val="Normal"/>
    <w:link w:val="FooterChar"/>
    <w:uiPriority w:val="99"/>
    <w:rsid w:val="00F1274F"/>
    <w:pPr>
      <w:tabs>
        <w:tab w:val="center" w:pos="4320"/>
        <w:tab w:val="right" w:pos="8640"/>
      </w:tabs>
    </w:pPr>
  </w:style>
  <w:style w:type="character" w:styleId="PageNumber">
    <w:name w:val="page number"/>
    <w:basedOn w:val="DefaultParagraphFont"/>
    <w:rsid w:val="00F1274F"/>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AD7351"/>
    <w:pPr>
      <w:spacing w:before="120" w:after="120"/>
    </w:pPr>
    <w:rPr>
      <w:rFonts w:ascii="Times New Roman" w:hAnsi="Times New Roman" w:cs="Times New Roman"/>
      <w:b/>
      <w:bCs/>
      <w:color w:val="000000"/>
    </w:rPr>
  </w:style>
  <w:style w:type="paragraph" w:styleId="BodyText">
    <w:name w:val="Body Text"/>
    <w:basedOn w:val="Normal"/>
    <w:rsid w:val="00D770E0"/>
    <w:rPr>
      <w:rFonts w:ascii="Times New Roman" w:hAnsi="Times New Roman" w:cs="Times New Roman"/>
      <w:sz w:val="22"/>
      <w:szCs w:val="24"/>
    </w:rPr>
  </w:style>
  <w:style w:type="paragraph" w:styleId="FootnoteText">
    <w:name w:val="footnote text"/>
    <w:basedOn w:val="Normal"/>
    <w:semiHidden/>
    <w:rsid w:val="00E20B88"/>
    <w:rPr>
      <w:rFonts w:ascii="Times New Roman" w:hAnsi="Times New Roman" w:cs="Times New Roman"/>
      <w:color w:val="000000"/>
    </w:rPr>
  </w:style>
  <w:style w:type="character" w:styleId="FootnoteReference">
    <w:name w:val="footnote reference"/>
    <w:basedOn w:val="DefaultParagraphFont"/>
    <w:semiHidden/>
    <w:rsid w:val="00E20B88"/>
    <w:rPr>
      <w:vertAlign w:val="superscript"/>
    </w:rPr>
  </w:style>
  <w:style w:type="character" w:styleId="PlaceholderText">
    <w:name w:val="Placeholder Text"/>
    <w:basedOn w:val="DefaultParagraphFont"/>
    <w:uiPriority w:val="99"/>
    <w:semiHidden/>
    <w:rsid w:val="00826D9A"/>
    <w:rPr>
      <w:color w:val="808080"/>
    </w:rPr>
  </w:style>
  <w:style w:type="character" w:customStyle="1" w:styleId="FooterChar">
    <w:name w:val="Footer Char"/>
    <w:basedOn w:val="DefaultParagraphFont"/>
    <w:link w:val="Footer"/>
    <w:uiPriority w:val="99"/>
    <w:rsid w:val="00DB31CB"/>
    <w:rPr>
      <w:rFonts w:ascii="Arial" w:hAnsi="Arial" w:cs="Arial"/>
    </w:rPr>
  </w:style>
</w:styles>
</file>

<file path=word/webSettings.xml><?xml version="1.0" encoding="utf-8"?>
<w:webSettings xmlns:r="http://schemas.openxmlformats.org/officeDocument/2006/relationships" xmlns:w="http://schemas.openxmlformats.org/wordprocessingml/2006/main">
  <w:divs>
    <w:div w:id="5342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A207B-0E21-497B-AE26-0872DCF7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1549</CharactersWithSpaces>
  <SharedDoc>false</SharedDoc>
  <HLinks>
    <vt:vector size="12" baseType="variant">
      <vt:variant>
        <vt:i4>5701661</vt:i4>
      </vt:variant>
      <vt:variant>
        <vt:i4>18</vt:i4>
      </vt:variant>
      <vt:variant>
        <vt:i4>0</vt:i4>
      </vt:variant>
      <vt:variant>
        <vt:i4>5</vt:i4>
      </vt:variant>
      <vt:variant>
        <vt:lpwstr>http://www.astro.princeton.edu/~clark/SNLab.html</vt:lpwstr>
      </vt:variant>
      <vt:variant>
        <vt:lpwstr/>
      </vt:variant>
      <vt:variant>
        <vt:i4>5832771</vt:i4>
      </vt:variant>
      <vt:variant>
        <vt:i4>3</vt:i4>
      </vt:variant>
      <vt:variant>
        <vt:i4>0</vt:i4>
      </vt:variant>
      <vt:variant>
        <vt:i4>5</vt:i4>
      </vt:variant>
      <vt:variant>
        <vt:lpwstr>http://www.astro.washington.edu/courses/astro211/HubbleLaw/galaxies.html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2013-03-15T13:34:00Z</cp:lastPrinted>
  <dcterms:created xsi:type="dcterms:W3CDTF">2013-03-25T23:59:00Z</dcterms:created>
  <dcterms:modified xsi:type="dcterms:W3CDTF">2013-03-25T23:59:00Z</dcterms:modified>
</cp:coreProperties>
</file>